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F1" w:rsidRDefault="00A03BB8" w:rsidP="00DD58F1">
      <w:pPr>
        <w:spacing w:after="0"/>
        <w:jc w:val="center"/>
        <w:rPr>
          <w:rFonts w:ascii="Tahoma" w:hAnsi="Tahoma" w:cs="Tahoma"/>
          <w:b/>
          <w:u w:val="single"/>
        </w:rPr>
      </w:pPr>
      <w:r w:rsidRPr="00894737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-375920</wp:posOffset>
            </wp:positionV>
            <wp:extent cx="5191125" cy="895985"/>
            <wp:effectExtent l="0" t="0" r="9525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48B" w:rsidRPr="003C199C" w:rsidRDefault="00F64E35" w:rsidP="00DD58F1">
      <w:pPr>
        <w:spacing w:after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DECRETO 310</w:t>
      </w:r>
      <w:r w:rsidR="001A6AAF">
        <w:rPr>
          <w:rFonts w:ascii="Tahoma" w:hAnsi="Tahoma" w:cs="Tahoma"/>
          <w:b/>
          <w:u w:val="single"/>
        </w:rPr>
        <w:t>2</w:t>
      </w:r>
      <w:r w:rsidR="009A748B" w:rsidRPr="003C199C">
        <w:rPr>
          <w:rFonts w:ascii="Tahoma" w:hAnsi="Tahoma" w:cs="Tahoma"/>
          <w:b/>
          <w:u w:val="single"/>
        </w:rPr>
        <w:t>/</w:t>
      </w:r>
      <w:r w:rsidR="00403F78" w:rsidRPr="003C199C">
        <w:rPr>
          <w:rFonts w:ascii="Tahoma" w:hAnsi="Tahoma" w:cs="Tahoma"/>
          <w:b/>
          <w:u w:val="single"/>
        </w:rPr>
        <w:t>20</w:t>
      </w:r>
      <w:r w:rsidR="009A748B" w:rsidRPr="003C199C">
        <w:rPr>
          <w:rFonts w:ascii="Tahoma" w:hAnsi="Tahoma" w:cs="Tahoma"/>
          <w:b/>
          <w:u w:val="single"/>
        </w:rPr>
        <w:t>1</w:t>
      </w:r>
      <w:r>
        <w:rPr>
          <w:rFonts w:ascii="Tahoma" w:hAnsi="Tahoma" w:cs="Tahoma"/>
          <w:b/>
          <w:u w:val="single"/>
        </w:rPr>
        <w:t>9</w:t>
      </w:r>
    </w:p>
    <w:p w:rsidR="00DD58F1" w:rsidRPr="005F0BB0" w:rsidRDefault="00DD58F1" w:rsidP="00DD58F1">
      <w:pPr>
        <w:spacing w:after="0"/>
        <w:jc w:val="center"/>
        <w:rPr>
          <w:rFonts w:ascii="Tahoma" w:hAnsi="Tahoma" w:cs="Tahoma"/>
        </w:rPr>
      </w:pPr>
    </w:p>
    <w:p w:rsidR="00D95E8C" w:rsidRPr="00D7388D" w:rsidRDefault="009A748B" w:rsidP="00421B47">
      <w:pPr>
        <w:spacing w:after="0" w:line="360" w:lineRule="auto"/>
        <w:jc w:val="both"/>
        <w:rPr>
          <w:rFonts w:ascii="Tahoma" w:hAnsi="Tahoma" w:cs="Tahoma"/>
        </w:rPr>
      </w:pPr>
      <w:r w:rsidRPr="00403F78">
        <w:rPr>
          <w:rFonts w:ascii="Tahoma" w:hAnsi="Tahoma" w:cs="Tahoma"/>
          <w:b/>
          <w:u w:val="single"/>
        </w:rPr>
        <w:t>VISTO:</w:t>
      </w:r>
      <w:r w:rsidR="00F64E35">
        <w:rPr>
          <w:rFonts w:ascii="Tahoma" w:hAnsi="Tahoma" w:cs="Tahoma"/>
        </w:rPr>
        <w:t xml:space="preserve"> Q</w:t>
      </w:r>
      <w:r w:rsidR="001A36B8">
        <w:rPr>
          <w:rFonts w:ascii="Tahoma" w:hAnsi="Tahoma" w:cs="Tahoma"/>
        </w:rPr>
        <w:t>ue</w:t>
      </w:r>
      <w:r w:rsidR="00F64E35">
        <w:rPr>
          <w:rFonts w:ascii="Tahoma" w:hAnsi="Tahoma" w:cs="Tahoma"/>
        </w:rPr>
        <w:t xml:space="preserve"> </w:t>
      </w:r>
      <w:r w:rsidR="001A36B8">
        <w:rPr>
          <w:rFonts w:ascii="Tahoma" w:hAnsi="Tahoma" w:cs="Tahoma"/>
        </w:rPr>
        <w:t xml:space="preserve">es necesario proceder al llamado </w:t>
      </w:r>
      <w:r w:rsidR="00421B47">
        <w:rPr>
          <w:rFonts w:ascii="Tahoma" w:hAnsi="Tahoma" w:cs="Tahoma"/>
        </w:rPr>
        <w:t xml:space="preserve">para la inscripción de proveedores y adjudicación </w:t>
      </w:r>
      <w:r w:rsidR="00D7388D" w:rsidRPr="00D7388D">
        <w:rPr>
          <w:rFonts w:ascii="Tahoma" w:hAnsi="Tahoma" w:cs="Tahoma"/>
        </w:rPr>
        <w:t xml:space="preserve">del </w:t>
      </w:r>
      <w:r w:rsidR="00D7388D" w:rsidRPr="00D7388D">
        <w:rPr>
          <w:rFonts w:ascii="Arial" w:hAnsi="Arial" w:cs="Arial"/>
        </w:rPr>
        <w:t>Programa de Asistencia Integral de Córdoba (</w:t>
      </w:r>
      <w:r w:rsidR="001A36B8" w:rsidRPr="00D7388D">
        <w:rPr>
          <w:rFonts w:ascii="Tahoma" w:hAnsi="Tahoma" w:cs="Tahoma"/>
        </w:rPr>
        <w:t>PAICOR</w:t>
      </w:r>
      <w:r w:rsidR="00D7388D" w:rsidRPr="00D7388D">
        <w:rPr>
          <w:rFonts w:ascii="Tahoma" w:hAnsi="Tahoma" w:cs="Tahoma"/>
        </w:rPr>
        <w:t>)</w:t>
      </w:r>
      <w:r w:rsidR="001A36B8" w:rsidRPr="00D7388D">
        <w:rPr>
          <w:rFonts w:ascii="Tahoma" w:hAnsi="Tahoma" w:cs="Tahoma"/>
        </w:rPr>
        <w:t>.</w:t>
      </w:r>
    </w:p>
    <w:p w:rsidR="00DD58F1" w:rsidRPr="00D7388D" w:rsidRDefault="00DD58F1" w:rsidP="00DD58F1">
      <w:pPr>
        <w:spacing w:after="0"/>
        <w:jc w:val="both"/>
        <w:rPr>
          <w:rFonts w:ascii="Tahoma" w:hAnsi="Tahoma" w:cs="Tahoma"/>
        </w:rPr>
      </w:pPr>
    </w:p>
    <w:p w:rsidR="00BC6801" w:rsidRPr="00D7388D" w:rsidRDefault="009A748B" w:rsidP="00DD58F1">
      <w:pPr>
        <w:spacing w:after="0" w:line="360" w:lineRule="auto"/>
        <w:jc w:val="both"/>
        <w:rPr>
          <w:rFonts w:ascii="Tahoma" w:hAnsi="Tahoma" w:cs="Tahoma"/>
        </w:rPr>
      </w:pPr>
      <w:r w:rsidRPr="00D7388D">
        <w:rPr>
          <w:rFonts w:ascii="Tahoma" w:hAnsi="Tahoma" w:cs="Tahoma"/>
          <w:b/>
          <w:u w:val="single"/>
        </w:rPr>
        <w:t>Y CONSIDERANDO:</w:t>
      </w:r>
    </w:p>
    <w:p w:rsidR="001D6D45" w:rsidRPr="00D7388D" w:rsidRDefault="001D6D45" w:rsidP="00371786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D7388D">
        <w:rPr>
          <w:rFonts w:ascii="Tahoma" w:hAnsi="Tahoma" w:cs="Tahoma"/>
          <w:color w:val="000000"/>
          <w:sz w:val="22"/>
          <w:szCs w:val="22"/>
        </w:rPr>
        <w:t xml:space="preserve">Que </w:t>
      </w:r>
      <w:r w:rsidR="00D7388D">
        <w:rPr>
          <w:rFonts w:ascii="Tahoma" w:hAnsi="Tahoma" w:cs="Tahoma"/>
          <w:color w:val="000000"/>
          <w:sz w:val="22"/>
          <w:szCs w:val="22"/>
        </w:rPr>
        <w:t>podrán</w:t>
      </w:r>
      <w:r w:rsidR="00D7388D" w:rsidRPr="00D7388D">
        <w:rPr>
          <w:rFonts w:ascii="Tahoma" w:hAnsi="Tahoma" w:cs="Tahoma"/>
          <w:sz w:val="22"/>
          <w:szCs w:val="22"/>
        </w:rPr>
        <w:t xml:space="preserve"> inscribirse como proveedores</w:t>
      </w:r>
      <w:r w:rsidR="00D7388D">
        <w:rPr>
          <w:rFonts w:ascii="Tahoma" w:hAnsi="Tahoma" w:cs="Tahoma"/>
          <w:sz w:val="22"/>
          <w:szCs w:val="22"/>
        </w:rPr>
        <w:t xml:space="preserve"> los interesados</w:t>
      </w:r>
      <w:r w:rsidR="00D7388D" w:rsidRPr="00D7388D">
        <w:rPr>
          <w:rFonts w:ascii="Tahoma" w:hAnsi="Tahoma" w:cs="Tahoma"/>
          <w:sz w:val="22"/>
          <w:szCs w:val="22"/>
        </w:rPr>
        <w:t xml:space="preserve"> para realizar el servicio de abastecimiento en el Programa</w:t>
      </w:r>
      <w:r w:rsidR="00D7388D">
        <w:rPr>
          <w:rFonts w:ascii="Tahoma" w:hAnsi="Tahoma" w:cs="Tahoma"/>
          <w:sz w:val="22"/>
          <w:szCs w:val="22"/>
        </w:rPr>
        <w:t xml:space="preserve"> del visto</w:t>
      </w:r>
      <w:r w:rsidR="00D7388D" w:rsidRPr="00D7388D">
        <w:rPr>
          <w:rFonts w:ascii="Tahoma" w:hAnsi="Tahoma" w:cs="Tahoma"/>
          <w:sz w:val="22"/>
          <w:szCs w:val="22"/>
        </w:rPr>
        <w:t xml:space="preserve"> en los dife</w:t>
      </w:r>
      <w:r w:rsidR="00421B47">
        <w:rPr>
          <w:rFonts w:ascii="Tahoma" w:hAnsi="Tahoma" w:cs="Tahoma"/>
          <w:sz w:val="22"/>
          <w:szCs w:val="22"/>
        </w:rPr>
        <w:t>rentes establecimientos educativos</w:t>
      </w:r>
      <w:r w:rsidR="00D7388D" w:rsidRPr="00D7388D">
        <w:rPr>
          <w:rFonts w:ascii="Tahoma" w:hAnsi="Tahoma" w:cs="Tahoma"/>
          <w:sz w:val="22"/>
          <w:szCs w:val="22"/>
        </w:rPr>
        <w:t xml:space="preserve"> de nuestra</w:t>
      </w:r>
      <w:r w:rsidR="00421B47">
        <w:rPr>
          <w:rFonts w:ascii="Tahoma" w:hAnsi="Tahoma" w:cs="Tahoma"/>
          <w:sz w:val="22"/>
          <w:szCs w:val="22"/>
        </w:rPr>
        <w:t xml:space="preserve"> localidad que se </w:t>
      </w:r>
      <w:r w:rsidR="00D7388D" w:rsidRPr="00D7388D">
        <w:rPr>
          <w:rFonts w:ascii="Tahoma" w:hAnsi="Tahoma" w:cs="Tahoma"/>
          <w:sz w:val="22"/>
          <w:szCs w:val="22"/>
        </w:rPr>
        <w:t>encuadra</w:t>
      </w:r>
      <w:r w:rsidR="00421B47">
        <w:rPr>
          <w:rFonts w:ascii="Tahoma" w:hAnsi="Tahoma" w:cs="Tahoma"/>
          <w:sz w:val="22"/>
          <w:szCs w:val="22"/>
        </w:rPr>
        <w:t>n</w:t>
      </w:r>
      <w:r w:rsidR="00D7388D" w:rsidRPr="00D7388D">
        <w:rPr>
          <w:rFonts w:ascii="Tahoma" w:hAnsi="Tahoma" w:cs="Tahoma"/>
          <w:sz w:val="22"/>
          <w:szCs w:val="22"/>
        </w:rPr>
        <w:t xml:space="preserve"> en e</w:t>
      </w:r>
      <w:r w:rsidR="00421B47">
        <w:rPr>
          <w:rFonts w:ascii="Tahoma" w:hAnsi="Tahoma" w:cs="Tahoma"/>
          <w:sz w:val="22"/>
          <w:szCs w:val="22"/>
        </w:rPr>
        <w:t>l citado</w:t>
      </w:r>
      <w:r w:rsidR="00D7388D" w:rsidRPr="00D7388D">
        <w:rPr>
          <w:rFonts w:ascii="Tahoma" w:hAnsi="Tahoma" w:cs="Tahoma"/>
          <w:sz w:val="22"/>
          <w:szCs w:val="22"/>
        </w:rPr>
        <w:t xml:space="preserve"> programa.</w:t>
      </w:r>
    </w:p>
    <w:p w:rsidR="001D6D45" w:rsidRPr="00D7388D" w:rsidRDefault="00CC04BA" w:rsidP="00371786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D7388D">
        <w:rPr>
          <w:rFonts w:ascii="Tahoma" w:hAnsi="Tahoma" w:cs="Tahoma"/>
          <w:color w:val="000000"/>
          <w:sz w:val="22"/>
          <w:szCs w:val="22"/>
        </w:rPr>
        <w:t xml:space="preserve">Que </w:t>
      </w:r>
      <w:r w:rsidR="001A36B8" w:rsidRPr="00D7388D">
        <w:rPr>
          <w:rFonts w:ascii="Tahoma" w:hAnsi="Tahoma" w:cs="Tahoma"/>
          <w:color w:val="000000"/>
          <w:sz w:val="22"/>
          <w:szCs w:val="22"/>
        </w:rPr>
        <w:t>se procederá a realizar el llamado por el presente decreto</w:t>
      </w:r>
      <w:r w:rsidR="001D6D45" w:rsidRPr="00D7388D">
        <w:rPr>
          <w:rFonts w:ascii="Tahoma" w:hAnsi="Tahoma" w:cs="Tahoma"/>
          <w:color w:val="000000"/>
          <w:sz w:val="22"/>
          <w:szCs w:val="22"/>
        </w:rPr>
        <w:t xml:space="preserve"> para el día </w:t>
      </w:r>
      <w:r w:rsidR="00F64E35">
        <w:rPr>
          <w:rFonts w:ascii="Tahoma" w:hAnsi="Tahoma" w:cs="Tahoma"/>
          <w:sz w:val="22"/>
          <w:szCs w:val="22"/>
        </w:rPr>
        <w:t>22 de febrero</w:t>
      </w:r>
      <w:r w:rsidR="00F64E35">
        <w:rPr>
          <w:rFonts w:ascii="Tahoma" w:hAnsi="Tahoma" w:cs="Tahoma"/>
          <w:color w:val="FF0000"/>
          <w:sz w:val="22"/>
          <w:szCs w:val="22"/>
        </w:rPr>
        <w:t xml:space="preserve"> </w:t>
      </w:r>
      <w:r w:rsidR="00F64E35" w:rsidRPr="00F64E35">
        <w:rPr>
          <w:rFonts w:ascii="Tahoma" w:hAnsi="Tahoma" w:cs="Tahoma"/>
          <w:sz w:val="22"/>
          <w:szCs w:val="22"/>
        </w:rPr>
        <w:t xml:space="preserve">de 2019, a las 11.00 </w:t>
      </w:r>
      <w:proofErr w:type="spellStart"/>
      <w:r w:rsidR="00F64E35" w:rsidRPr="00F64E35">
        <w:rPr>
          <w:rFonts w:ascii="Tahoma" w:hAnsi="Tahoma" w:cs="Tahoma"/>
          <w:sz w:val="22"/>
          <w:szCs w:val="22"/>
        </w:rPr>
        <w:t>hs</w:t>
      </w:r>
      <w:proofErr w:type="spellEnd"/>
      <w:r w:rsidR="008F1A10">
        <w:rPr>
          <w:rFonts w:ascii="Tahoma" w:hAnsi="Tahoma" w:cs="Tahoma"/>
          <w:color w:val="000000"/>
          <w:sz w:val="22"/>
          <w:szCs w:val="22"/>
        </w:rPr>
        <w:t xml:space="preserve">, cerrando la respectiva inscripción el día </w:t>
      </w:r>
      <w:r w:rsidR="00F64E35">
        <w:rPr>
          <w:rFonts w:ascii="Tahoma" w:hAnsi="Tahoma" w:cs="Tahoma"/>
          <w:color w:val="000000"/>
          <w:sz w:val="22"/>
          <w:szCs w:val="22"/>
        </w:rPr>
        <w:t>21</w:t>
      </w:r>
      <w:r w:rsidR="00D7545D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F64E35">
        <w:rPr>
          <w:rFonts w:ascii="Tahoma" w:hAnsi="Tahoma" w:cs="Tahoma"/>
          <w:color w:val="000000"/>
          <w:sz w:val="22"/>
          <w:szCs w:val="22"/>
        </w:rPr>
        <w:t xml:space="preserve"> Febrero de 2019</w:t>
      </w:r>
      <w:r w:rsidR="00D7545D">
        <w:rPr>
          <w:rFonts w:ascii="Tahoma" w:hAnsi="Tahoma" w:cs="Tahoma"/>
          <w:color w:val="000000"/>
          <w:sz w:val="22"/>
          <w:szCs w:val="22"/>
        </w:rPr>
        <w:t xml:space="preserve"> a las 13.00 hs.</w:t>
      </w:r>
    </w:p>
    <w:p w:rsidR="001D6D45" w:rsidRDefault="001D6D45" w:rsidP="001D6D45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D7388D">
        <w:rPr>
          <w:rFonts w:ascii="Tahoma" w:hAnsi="Tahoma" w:cs="Tahoma"/>
          <w:color w:val="000000"/>
          <w:sz w:val="22"/>
          <w:szCs w:val="22"/>
        </w:rPr>
        <w:t>Que corresponde asimismo conformar la Comisión de Estudio de las Propuestas que presenten los interesados.</w:t>
      </w:r>
    </w:p>
    <w:p w:rsidR="00144CD8" w:rsidRPr="00D7388D" w:rsidRDefault="00144CD8" w:rsidP="001D6D45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BC6801" w:rsidRPr="0097372D" w:rsidRDefault="00BC6801" w:rsidP="001D6D45">
      <w:pPr>
        <w:spacing w:after="0" w:line="360" w:lineRule="auto"/>
        <w:ind w:firstLine="709"/>
        <w:jc w:val="center"/>
        <w:rPr>
          <w:rFonts w:ascii="Tahoma" w:hAnsi="Tahoma" w:cs="Tahoma"/>
        </w:rPr>
      </w:pPr>
      <w:r w:rsidRPr="00D7388D">
        <w:rPr>
          <w:rFonts w:ascii="Tahoma" w:hAnsi="Tahoma" w:cs="Tahoma"/>
        </w:rPr>
        <w:t>Por ello el Intendente Municipal en uso de sus atribuciones d</w:t>
      </w:r>
      <w:r w:rsidRPr="0097372D">
        <w:rPr>
          <w:rFonts w:ascii="Tahoma" w:hAnsi="Tahoma" w:cs="Tahoma"/>
        </w:rPr>
        <w:t>e Ley</w:t>
      </w:r>
    </w:p>
    <w:p w:rsidR="00DD58F1" w:rsidRPr="0097372D" w:rsidRDefault="00DD58F1" w:rsidP="00DD58F1">
      <w:pPr>
        <w:spacing w:after="0"/>
        <w:jc w:val="both"/>
        <w:rPr>
          <w:rFonts w:ascii="Tahoma" w:hAnsi="Tahoma" w:cs="Tahoma"/>
          <w:b/>
          <w:u w:val="single"/>
        </w:rPr>
      </w:pPr>
    </w:p>
    <w:p w:rsidR="003263FB" w:rsidRPr="0097372D" w:rsidRDefault="00BC6801" w:rsidP="00DD58F1">
      <w:pPr>
        <w:spacing w:after="0"/>
        <w:jc w:val="center"/>
        <w:rPr>
          <w:rFonts w:ascii="Tahoma" w:hAnsi="Tahoma" w:cs="Tahoma"/>
          <w:b/>
          <w:u w:val="single"/>
        </w:rPr>
      </w:pPr>
      <w:r w:rsidRPr="0097372D">
        <w:rPr>
          <w:rFonts w:ascii="Tahoma" w:hAnsi="Tahoma" w:cs="Tahoma"/>
          <w:b/>
          <w:u w:val="single"/>
        </w:rPr>
        <w:t>DECRETA</w:t>
      </w:r>
    </w:p>
    <w:p w:rsidR="00403F78" w:rsidRPr="0097372D" w:rsidRDefault="00403F78" w:rsidP="00DD58F1">
      <w:pPr>
        <w:spacing w:after="0"/>
        <w:jc w:val="both"/>
        <w:rPr>
          <w:rFonts w:ascii="Tahoma" w:hAnsi="Tahoma" w:cs="Tahoma"/>
        </w:rPr>
      </w:pPr>
    </w:p>
    <w:p w:rsidR="00421B47" w:rsidRPr="00D7388D" w:rsidRDefault="00BC6801" w:rsidP="00421B47">
      <w:pPr>
        <w:spacing w:after="0" w:line="360" w:lineRule="auto"/>
        <w:jc w:val="both"/>
        <w:rPr>
          <w:rFonts w:ascii="Tahoma" w:hAnsi="Tahoma" w:cs="Tahoma"/>
        </w:rPr>
      </w:pPr>
      <w:r w:rsidRPr="0097372D">
        <w:rPr>
          <w:rFonts w:ascii="Tahoma" w:hAnsi="Tahoma" w:cs="Tahoma"/>
          <w:b/>
          <w:u w:val="single"/>
        </w:rPr>
        <w:t>Artículo 1º:</w:t>
      </w:r>
      <w:r w:rsidR="00F64E35" w:rsidRPr="0052483E">
        <w:rPr>
          <w:rFonts w:ascii="Tahoma" w:hAnsi="Tahoma" w:cs="Tahoma"/>
          <w:b/>
        </w:rPr>
        <w:t xml:space="preserve"> </w:t>
      </w:r>
      <w:proofErr w:type="spellStart"/>
      <w:r w:rsidR="00421B47">
        <w:rPr>
          <w:rFonts w:ascii="Tahoma" w:hAnsi="Tahoma" w:cs="Tahoma"/>
        </w:rPr>
        <w:t>L</w:t>
      </w:r>
      <w:r w:rsidR="00F64E35">
        <w:rPr>
          <w:rFonts w:ascii="Tahoma" w:hAnsi="Tahoma" w:cs="Tahoma"/>
        </w:rPr>
        <w:t>l</w:t>
      </w:r>
      <w:r w:rsidR="00421B47">
        <w:rPr>
          <w:rFonts w:ascii="Tahoma" w:hAnsi="Tahoma" w:cs="Tahoma"/>
        </w:rPr>
        <w:t>ámase</w:t>
      </w:r>
      <w:proofErr w:type="spellEnd"/>
      <w:r w:rsidR="00421B47">
        <w:rPr>
          <w:rFonts w:ascii="Tahoma" w:hAnsi="Tahoma" w:cs="Tahoma"/>
        </w:rPr>
        <w:t xml:space="preserve"> a concurso de proveedores para la adjudicación del </w:t>
      </w:r>
      <w:r w:rsidR="00421B47" w:rsidRPr="00D7388D">
        <w:rPr>
          <w:rFonts w:ascii="Arial" w:hAnsi="Arial" w:cs="Arial"/>
        </w:rPr>
        <w:t>Programa de Asistencia Integral de Córdoba (</w:t>
      </w:r>
      <w:r w:rsidR="00421B47" w:rsidRPr="00D7388D">
        <w:rPr>
          <w:rFonts w:ascii="Tahoma" w:hAnsi="Tahoma" w:cs="Tahoma"/>
        </w:rPr>
        <w:t>PAICOR)</w:t>
      </w:r>
      <w:r w:rsidR="00421B47">
        <w:rPr>
          <w:rFonts w:ascii="Tahoma" w:hAnsi="Tahoma" w:cs="Tahoma"/>
        </w:rPr>
        <w:t xml:space="preserve">, </w:t>
      </w:r>
      <w:r w:rsidR="00411608">
        <w:rPr>
          <w:rFonts w:ascii="Tahoma" w:hAnsi="Tahoma" w:cs="Tahoma"/>
        </w:rPr>
        <w:t xml:space="preserve">para el abastecimiento de los establecimientos educativos de nuestra localidad encuadrados en dicho programa, a realizarse el </w:t>
      </w:r>
      <w:r w:rsidR="007F7AA2">
        <w:rPr>
          <w:rFonts w:ascii="Tahoma" w:hAnsi="Tahoma" w:cs="Tahoma"/>
        </w:rPr>
        <w:t xml:space="preserve">día </w:t>
      </w:r>
      <w:r w:rsidR="00F64E35">
        <w:rPr>
          <w:rFonts w:ascii="Tahoma" w:hAnsi="Tahoma" w:cs="Tahoma"/>
        </w:rPr>
        <w:t>22 de febrero de 2019</w:t>
      </w:r>
      <w:r w:rsidR="00F64E35" w:rsidRPr="00F64E35">
        <w:rPr>
          <w:rFonts w:ascii="Tahoma" w:hAnsi="Tahoma" w:cs="Tahoma"/>
        </w:rPr>
        <w:t xml:space="preserve"> a las 11.00 </w:t>
      </w:r>
      <w:proofErr w:type="spellStart"/>
      <w:r w:rsidR="00F64E35" w:rsidRPr="00F64E35">
        <w:rPr>
          <w:rFonts w:ascii="Tahoma" w:hAnsi="Tahoma" w:cs="Tahoma"/>
        </w:rPr>
        <w:t>hs</w:t>
      </w:r>
      <w:proofErr w:type="spellEnd"/>
      <w:r w:rsidR="00411608">
        <w:rPr>
          <w:rFonts w:ascii="Tahoma" w:hAnsi="Tahoma" w:cs="Tahoma"/>
        </w:rPr>
        <w:t xml:space="preserve">, cerrando </w:t>
      </w:r>
      <w:r w:rsidR="007F7AA2">
        <w:rPr>
          <w:rFonts w:ascii="Tahoma" w:hAnsi="Tahoma" w:cs="Tahoma"/>
        </w:rPr>
        <w:t>la respectiva inscripción el</w:t>
      </w:r>
      <w:r w:rsidR="00246D9D">
        <w:rPr>
          <w:rFonts w:ascii="Tahoma" w:hAnsi="Tahoma" w:cs="Tahoma"/>
        </w:rPr>
        <w:t xml:space="preserve"> día</w:t>
      </w:r>
      <w:r w:rsidR="00D7545D">
        <w:rPr>
          <w:rFonts w:ascii="Tahoma" w:hAnsi="Tahoma" w:cs="Tahoma"/>
        </w:rPr>
        <w:t xml:space="preserve"> </w:t>
      </w:r>
      <w:r w:rsidR="00F64E35">
        <w:rPr>
          <w:rFonts w:ascii="Tahoma" w:hAnsi="Tahoma" w:cs="Tahoma"/>
        </w:rPr>
        <w:t>21 de febrero de 2019</w:t>
      </w:r>
      <w:r w:rsidR="00D7545D">
        <w:rPr>
          <w:rFonts w:ascii="Tahoma" w:hAnsi="Tahoma" w:cs="Tahoma"/>
        </w:rPr>
        <w:t xml:space="preserve"> a las 13</w:t>
      </w:r>
      <w:r w:rsidR="00411608">
        <w:rPr>
          <w:rFonts w:ascii="Tahoma" w:hAnsi="Tahoma" w:cs="Tahoma"/>
        </w:rPr>
        <w:t>hs.</w:t>
      </w:r>
    </w:p>
    <w:p w:rsidR="00312A04" w:rsidRPr="0097372D" w:rsidRDefault="00DD58F1" w:rsidP="00312A0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7372D">
        <w:rPr>
          <w:rFonts w:ascii="Tahoma" w:hAnsi="Tahoma" w:cs="Tahoma"/>
          <w:b/>
          <w:sz w:val="22"/>
          <w:szCs w:val="22"/>
          <w:u w:val="single"/>
        </w:rPr>
        <w:t>Artículo 2º:</w:t>
      </w:r>
      <w:r w:rsidR="00F64E35" w:rsidRPr="00F64E35">
        <w:rPr>
          <w:rFonts w:ascii="Tahoma" w:hAnsi="Tahoma" w:cs="Tahoma"/>
          <w:b/>
          <w:sz w:val="22"/>
          <w:szCs w:val="22"/>
        </w:rPr>
        <w:t xml:space="preserve"> </w:t>
      </w:r>
      <w:r w:rsidR="0052483E">
        <w:rPr>
          <w:rFonts w:ascii="Tahoma" w:hAnsi="Tahoma" w:cs="Tahoma"/>
          <w:sz w:val="22"/>
          <w:szCs w:val="22"/>
        </w:rPr>
        <w:t>Conformase</w:t>
      </w:r>
      <w:r w:rsidR="00411608">
        <w:rPr>
          <w:rFonts w:ascii="Tahoma" w:hAnsi="Tahoma" w:cs="Tahoma"/>
          <w:sz w:val="22"/>
          <w:szCs w:val="22"/>
        </w:rPr>
        <w:t xml:space="preserve"> la Comisión de Estudio de Propuestas para la apertura de sobres correspondiente al concurso al </w:t>
      </w:r>
      <w:r w:rsidR="0013606D">
        <w:rPr>
          <w:rFonts w:ascii="Tahoma" w:hAnsi="Tahoma" w:cs="Tahoma"/>
          <w:sz w:val="22"/>
          <w:szCs w:val="22"/>
        </w:rPr>
        <w:t>cual</w:t>
      </w:r>
      <w:r w:rsidR="00411608">
        <w:rPr>
          <w:rFonts w:ascii="Tahoma" w:hAnsi="Tahoma" w:cs="Tahoma"/>
          <w:sz w:val="22"/>
          <w:szCs w:val="22"/>
        </w:rPr>
        <w:t xml:space="preserve"> se convoca en el artículo procedente,</w:t>
      </w:r>
      <w:r w:rsidR="00F64E35">
        <w:rPr>
          <w:rFonts w:ascii="Tahoma" w:hAnsi="Tahoma" w:cs="Tahoma"/>
          <w:sz w:val="22"/>
          <w:szCs w:val="22"/>
        </w:rPr>
        <w:t xml:space="preserve"> </w:t>
      </w:r>
      <w:r w:rsidR="00821FF6">
        <w:rPr>
          <w:rFonts w:ascii="Tahoma" w:hAnsi="Tahoma" w:cs="Tahoma"/>
          <w:sz w:val="22"/>
          <w:szCs w:val="22"/>
        </w:rPr>
        <w:t xml:space="preserve">debiendo estar conformada por tres (3) </w:t>
      </w:r>
      <w:r w:rsidR="00D12385">
        <w:rPr>
          <w:rFonts w:ascii="Tahoma" w:hAnsi="Tahoma" w:cs="Tahoma"/>
          <w:sz w:val="22"/>
          <w:szCs w:val="22"/>
        </w:rPr>
        <w:t>miembros del Honorable</w:t>
      </w:r>
      <w:r w:rsidR="00FC1FA2">
        <w:rPr>
          <w:rFonts w:ascii="Tahoma" w:hAnsi="Tahoma" w:cs="Tahoma"/>
          <w:sz w:val="22"/>
          <w:szCs w:val="22"/>
        </w:rPr>
        <w:t xml:space="preserve"> Concejo Deliberante y dos (2) representantes del Departamento Ejecutivo Municipal.</w:t>
      </w:r>
    </w:p>
    <w:p w:rsidR="00BC6801" w:rsidRPr="00403F78" w:rsidRDefault="0042174A" w:rsidP="00CA33DA">
      <w:pPr>
        <w:spacing w:after="0" w:line="360" w:lineRule="auto"/>
        <w:jc w:val="both"/>
        <w:rPr>
          <w:rFonts w:ascii="Tahoma" w:hAnsi="Tahoma" w:cs="Tahoma"/>
        </w:rPr>
      </w:pPr>
      <w:r w:rsidRPr="0097372D">
        <w:rPr>
          <w:rFonts w:ascii="Tahoma" w:hAnsi="Tahoma" w:cs="Tahoma"/>
          <w:b/>
          <w:u w:val="single"/>
        </w:rPr>
        <w:t>Artículo 3º:</w:t>
      </w:r>
      <w:r w:rsidR="00F64E35" w:rsidRPr="00F64E35">
        <w:rPr>
          <w:rFonts w:ascii="Tahoma" w:hAnsi="Tahoma" w:cs="Tahoma"/>
          <w:b/>
        </w:rPr>
        <w:t xml:space="preserve"> </w:t>
      </w:r>
      <w:r w:rsidR="00473E97">
        <w:rPr>
          <w:rFonts w:ascii="Tahoma" w:hAnsi="Tahoma" w:cs="Tahoma"/>
        </w:rPr>
        <w:t xml:space="preserve">Comuníquese, </w:t>
      </w:r>
      <w:r w:rsidR="002B2502">
        <w:rPr>
          <w:rFonts w:ascii="Tahoma" w:hAnsi="Tahoma" w:cs="Tahoma"/>
        </w:rPr>
        <w:t>p</w:t>
      </w:r>
      <w:r w:rsidR="005F0BB0" w:rsidRPr="00403F78">
        <w:rPr>
          <w:rFonts w:ascii="Tahoma" w:hAnsi="Tahoma" w:cs="Tahoma"/>
        </w:rPr>
        <w:t>ublíquese</w:t>
      </w:r>
      <w:r w:rsidR="00BC6801" w:rsidRPr="00403F78">
        <w:rPr>
          <w:rFonts w:ascii="Tahoma" w:hAnsi="Tahoma" w:cs="Tahoma"/>
        </w:rPr>
        <w:t xml:space="preserve">, </w:t>
      </w:r>
      <w:proofErr w:type="spellStart"/>
      <w:r w:rsidR="002B2502">
        <w:rPr>
          <w:rFonts w:ascii="Tahoma" w:hAnsi="Tahoma" w:cs="Tahoma"/>
        </w:rPr>
        <w:t>d</w:t>
      </w:r>
      <w:r w:rsidR="00BC6801" w:rsidRPr="00403F78">
        <w:rPr>
          <w:rFonts w:ascii="Tahoma" w:hAnsi="Tahoma" w:cs="Tahoma"/>
        </w:rPr>
        <w:t>ése</w:t>
      </w:r>
      <w:proofErr w:type="spellEnd"/>
      <w:r w:rsidR="002B2502">
        <w:rPr>
          <w:rFonts w:ascii="Tahoma" w:hAnsi="Tahoma" w:cs="Tahoma"/>
        </w:rPr>
        <w:t xml:space="preserve"> al Registro Municipal y a</w:t>
      </w:r>
      <w:r w:rsidR="00BC6801" w:rsidRPr="00403F78">
        <w:rPr>
          <w:rFonts w:ascii="Tahoma" w:hAnsi="Tahoma" w:cs="Tahoma"/>
        </w:rPr>
        <w:t>rchívese.</w:t>
      </w:r>
    </w:p>
    <w:p w:rsidR="00DF7511" w:rsidRPr="00403F78" w:rsidRDefault="00A77AFB" w:rsidP="00DD58F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En </w:t>
      </w:r>
      <w:r w:rsidR="00DF7511" w:rsidRPr="00403F78">
        <w:rPr>
          <w:rFonts w:ascii="Tahoma" w:hAnsi="Tahoma" w:cs="Tahoma"/>
        </w:rPr>
        <w:t xml:space="preserve">San Marcos Sierras, </w:t>
      </w:r>
      <w:r>
        <w:rPr>
          <w:rFonts w:ascii="Tahoma" w:hAnsi="Tahoma" w:cs="Tahoma"/>
        </w:rPr>
        <w:t xml:space="preserve">a los </w:t>
      </w:r>
      <w:r w:rsidR="00F64E35">
        <w:rPr>
          <w:rFonts w:ascii="Tahoma" w:hAnsi="Tahoma" w:cs="Tahoma"/>
        </w:rPr>
        <w:t>11</w:t>
      </w:r>
      <w:r w:rsidR="00D7545D">
        <w:rPr>
          <w:rFonts w:ascii="Tahoma" w:hAnsi="Tahoma" w:cs="Tahoma"/>
        </w:rPr>
        <w:t xml:space="preserve"> </w:t>
      </w:r>
      <w:r w:rsidR="001A6AAF">
        <w:rPr>
          <w:rFonts w:ascii="Tahoma" w:hAnsi="Tahoma" w:cs="Tahoma"/>
        </w:rPr>
        <w:t>días del mes de Febrero</w:t>
      </w:r>
      <w:r w:rsidR="00DF7511" w:rsidRPr="00403F78">
        <w:rPr>
          <w:rFonts w:ascii="Tahoma" w:hAnsi="Tahoma" w:cs="Tahoma"/>
        </w:rPr>
        <w:t xml:space="preserve"> de 201</w:t>
      </w:r>
      <w:r w:rsidR="00F64E35">
        <w:rPr>
          <w:rFonts w:ascii="Tahoma" w:hAnsi="Tahoma" w:cs="Tahoma"/>
        </w:rPr>
        <w:t>9</w:t>
      </w:r>
      <w:r w:rsidR="00DF7511" w:rsidRPr="00403F78">
        <w:rPr>
          <w:rFonts w:ascii="Tahoma" w:hAnsi="Tahoma" w:cs="Tahoma"/>
        </w:rPr>
        <w:t>.</w:t>
      </w:r>
      <w:bookmarkStart w:id="0" w:name="_GoBack"/>
      <w:bookmarkEnd w:id="0"/>
    </w:p>
    <w:sectPr w:rsidR="00DF7511" w:rsidRPr="00403F78" w:rsidSect="00D95E8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01" w:rsidRDefault="001F0F01" w:rsidP="00757AC1">
      <w:pPr>
        <w:spacing w:after="0" w:line="240" w:lineRule="auto"/>
      </w:pPr>
      <w:r>
        <w:separator/>
      </w:r>
    </w:p>
  </w:endnote>
  <w:endnote w:type="continuationSeparator" w:id="0">
    <w:p w:rsidR="001F0F01" w:rsidRDefault="001F0F01" w:rsidP="0075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16501"/>
      <w:docPartObj>
        <w:docPartGallery w:val="Page Numbers (Bottom of Page)"/>
        <w:docPartUnique/>
      </w:docPartObj>
    </w:sdtPr>
    <w:sdtEndPr/>
    <w:sdtContent>
      <w:p w:rsidR="00FC1FA2" w:rsidRDefault="00153BFB">
        <w:pPr>
          <w:pStyle w:val="Piedepgina"/>
          <w:jc w:val="center"/>
        </w:pPr>
        <w:r>
          <w:fldChar w:fldCharType="begin"/>
        </w:r>
        <w:r w:rsidR="00FC1FA2">
          <w:instrText xml:space="preserve"> PAGE   \* MERGEFORMAT </w:instrText>
        </w:r>
        <w:r>
          <w:fldChar w:fldCharType="separate"/>
        </w:r>
        <w:r w:rsidR="005248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1FA2" w:rsidRDefault="00FC1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01" w:rsidRDefault="001F0F01" w:rsidP="00757AC1">
      <w:pPr>
        <w:spacing w:after="0" w:line="240" w:lineRule="auto"/>
      </w:pPr>
      <w:r>
        <w:separator/>
      </w:r>
    </w:p>
  </w:footnote>
  <w:footnote w:type="continuationSeparator" w:id="0">
    <w:p w:rsidR="001F0F01" w:rsidRDefault="001F0F01" w:rsidP="0075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8B"/>
    <w:rsid w:val="00014571"/>
    <w:rsid w:val="00021B3E"/>
    <w:rsid w:val="00033689"/>
    <w:rsid w:val="000433EA"/>
    <w:rsid w:val="0005075C"/>
    <w:rsid w:val="00053F1B"/>
    <w:rsid w:val="000E0758"/>
    <w:rsid w:val="000E1F44"/>
    <w:rsid w:val="000E7730"/>
    <w:rsid w:val="0013606D"/>
    <w:rsid w:val="00136494"/>
    <w:rsid w:val="00144CD8"/>
    <w:rsid w:val="00153BFB"/>
    <w:rsid w:val="001A36B8"/>
    <w:rsid w:val="001A6AAF"/>
    <w:rsid w:val="001D6D45"/>
    <w:rsid w:val="001E04B8"/>
    <w:rsid w:val="001F0F01"/>
    <w:rsid w:val="00230E8A"/>
    <w:rsid w:val="00235EFD"/>
    <w:rsid w:val="002457EE"/>
    <w:rsid w:val="00246D9D"/>
    <w:rsid w:val="002A202E"/>
    <w:rsid w:val="002B2502"/>
    <w:rsid w:val="00302A8F"/>
    <w:rsid w:val="00312A04"/>
    <w:rsid w:val="00314FB2"/>
    <w:rsid w:val="00326262"/>
    <w:rsid w:val="003263FB"/>
    <w:rsid w:val="00335A2F"/>
    <w:rsid w:val="00367612"/>
    <w:rsid w:val="00371786"/>
    <w:rsid w:val="00387EC0"/>
    <w:rsid w:val="003C199C"/>
    <w:rsid w:val="003E5130"/>
    <w:rsid w:val="003F4C2D"/>
    <w:rsid w:val="00403F78"/>
    <w:rsid w:val="00411608"/>
    <w:rsid w:val="0042174A"/>
    <w:rsid w:val="00421B47"/>
    <w:rsid w:val="0046679A"/>
    <w:rsid w:val="00473E97"/>
    <w:rsid w:val="004A5DE8"/>
    <w:rsid w:val="004F2606"/>
    <w:rsid w:val="0052483E"/>
    <w:rsid w:val="005319F4"/>
    <w:rsid w:val="005A72B3"/>
    <w:rsid w:val="005B78AB"/>
    <w:rsid w:val="005D22CD"/>
    <w:rsid w:val="005E1EB2"/>
    <w:rsid w:val="005F0BB0"/>
    <w:rsid w:val="00653F22"/>
    <w:rsid w:val="006649ED"/>
    <w:rsid w:val="0068495E"/>
    <w:rsid w:val="006C6321"/>
    <w:rsid w:val="006F6E84"/>
    <w:rsid w:val="007417C1"/>
    <w:rsid w:val="00745FD9"/>
    <w:rsid w:val="00757AC1"/>
    <w:rsid w:val="00797503"/>
    <w:rsid w:val="007A5F66"/>
    <w:rsid w:val="007A7DFD"/>
    <w:rsid w:val="007F7AA2"/>
    <w:rsid w:val="00821FF6"/>
    <w:rsid w:val="00860496"/>
    <w:rsid w:val="0088684C"/>
    <w:rsid w:val="008D1073"/>
    <w:rsid w:val="008F1A10"/>
    <w:rsid w:val="009066D9"/>
    <w:rsid w:val="00943B27"/>
    <w:rsid w:val="00947AAD"/>
    <w:rsid w:val="0095043F"/>
    <w:rsid w:val="0097372D"/>
    <w:rsid w:val="009A3076"/>
    <w:rsid w:val="009A748B"/>
    <w:rsid w:val="009D4F93"/>
    <w:rsid w:val="009E2363"/>
    <w:rsid w:val="009F7AF5"/>
    <w:rsid w:val="00A00891"/>
    <w:rsid w:val="00A03BB8"/>
    <w:rsid w:val="00A76298"/>
    <w:rsid w:val="00A77AFB"/>
    <w:rsid w:val="00A84981"/>
    <w:rsid w:val="00AB09FB"/>
    <w:rsid w:val="00AB522D"/>
    <w:rsid w:val="00AE4774"/>
    <w:rsid w:val="00AE6D1C"/>
    <w:rsid w:val="00AF1DE3"/>
    <w:rsid w:val="00AF4DEC"/>
    <w:rsid w:val="00B115DD"/>
    <w:rsid w:val="00B4691D"/>
    <w:rsid w:val="00B52140"/>
    <w:rsid w:val="00B70D72"/>
    <w:rsid w:val="00B7563F"/>
    <w:rsid w:val="00B93DC4"/>
    <w:rsid w:val="00BC6801"/>
    <w:rsid w:val="00BE41AE"/>
    <w:rsid w:val="00C07176"/>
    <w:rsid w:val="00C07370"/>
    <w:rsid w:val="00C248BA"/>
    <w:rsid w:val="00C25A04"/>
    <w:rsid w:val="00C318AF"/>
    <w:rsid w:val="00C76493"/>
    <w:rsid w:val="00C91579"/>
    <w:rsid w:val="00CA33DA"/>
    <w:rsid w:val="00CB74FF"/>
    <w:rsid w:val="00CC04BA"/>
    <w:rsid w:val="00CD14A2"/>
    <w:rsid w:val="00D12385"/>
    <w:rsid w:val="00D529AB"/>
    <w:rsid w:val="00D5605A"/>
    <w:rsid w:val="00D7388D"/>
    <w:rsid w:val="00D74154"/>
    <w:rsid w:val="00D7545D"/>
    <w:rsid w:val="00D95A89"/>
    <w:rsid w:val="00D95E8C"/>
    <w:rsid w:val="00DA3AF9"/>
    <w:rsid w:val="00DD58F1"/>
    <w:rsid w:val="00DF0F8B"/>
    <w:rsid w:val="00DF7511"/>
    <w:rsid w:val="00E14107"/>
    <w:rsid w:val="00E37459"/>
    <w:rsid w:val="00E37E18"/>
    <w:rsid w:val="00EA4B7B"/>
    <w:rsid w:val="00EF33FE"/>
    <w:rsid w:val="00F64E35"/>
    <w:rsid w:val="00F651F3"/>
    <w:rsid w:val="00F672BE"/>
    <w:rsid w:val="00FA7E78"/>
    <w:rsid w:val="00FC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9A748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57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7AC1"/>
  </w:style>
  <w:style w:type="paragraph" w:styleId="Piedepgina">
    <w:name w:val="footer"/>
    <w:basedOn w:val="Normal"/>
    <w:link w:val="PiedepginaCar"/>
    <w:uiPriority w:val="99"/>
    <w:unhideWhenUsed/>
    <w:rsid w:val="00757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C1"/>
  </w:style>
  <w:style w:type="paragraph" w:styleId="NormalWeb">
    <w:name w:val="Normal (Web)"/>
    <w:basedOn w:val="Normal"/>
    <w:rsid w:val="00F6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9A748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57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7AC1"/>
  </w:style>
  <w:style w:type="paragraph" w:styleId="Piedepgina">
    <w:name w:val="footer"/>
    <w:basedOn w:val="Normal"/>
    <w:link w:val="PiedepginaCar"/>
    <w:uiPriority w:val="99"/>
    <w:unhideWhenUsed/>
    <w:rsid w:val="00757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C1"/>
  </w:style>
  <w:style w:type="paragraph" w:styleId="NormalWeb">
    <w:name w:val="Normal (Web)"/>
    <w:basedOn w:val="Normal"/>
    <w:rsid w:val="00F6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Windows uE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uE</dc:creator>
  <cp:lastModifiedBy>Municipalidad</cp:lastModifiedBy>
  <cp:revision>4</cp:revision>
  <cp:lastPrinted>2019-02-12T12:48:00Z</cp:lastPrinted>
  <dcterms:created xsi:type="dcterms:W3CDTF">2019-02-12T12:51:00Z</dcterms:created>
  <dcterms:modified xsi:type="dcterms:W3CDTF">2019-02-12T12:48:00Z</dcterms:modified>
</cp:coreProperties>
</file>