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E3A" w:rsidRDefault="008D2E3A" w:rsidP="00DB744C">
      <w:pPr>
        <w:rPr>
          <w:b/>
          <w:sz w:val="24"/>
          <w:szCs w:val="24"/>
          <w:u w:val="single"/>
        </w:rPr>
      </w:pPr>
    </w:p>
    <w:p w:rsidR="00652029" w:rsidRPr="00652029" w:rsidRDefault="00652029" w:rsidP="00DB744C">
      <w:pPr>
        <w:rPr>
          <w:sz w:val="24"/>
          <w:szCs w:val="24"/>
        </w:rPr>
      </w:pPr>
      <w:r w:rsidRPr="00652029">
        <w:rPr>
          <w:b/>
          <w:sz w:val="24"/>
          <w:szCs w:val="24"/>
          <w:u w:val="single"/>
        </w:rPr>
        <w:t xml:space="preserve">VISTO: </w:t>
      </w:r>
      <w:r w:rsidR="00F12AD7">
        <w:rPr>
          <w:sz w:val="24"/>
          <w:szCs w:val="24"/>
        </w:rPr>
        <w:t>El actual sistema de contratación de servicios y compra de bienes según la Ordenanza Nº686/12 de Contabilidad</w:t>
      </w:r>
      <w:r w:rsidRPr="00652029">
        <w:rPr>
          <w:sz w:val="24"/>
          <w:szCs w:val="24"/>
        </w:rPr>
        <w:t>.-</w:t>
      </w:r>
    </w:p>
    <w:p w:rsidR="00652029" w:rsidRPr="00652029" w:rsidRDefault="00652029" w:rsidP="00DB744C">
      <w:pPr>
        <w:rPr>
          <w:sz w:val="24"/>
          <w:szCs w:val="24"/>
        </w:rPr>
      </w:pPr>
    </w:p>
    <w:p w:rsidR="00BB11B0" w:rsidRDefault="00652029" w:rsidP="0014132E">
      <w:pPr>
        <w:rPr>
          <w:sz w:val="24"/>
          <w:szCs w:val="24"/>
        </w:rPr>
      </w:pPr>
      <w:r w:rsidRPr="00652029">
        <w:rPr>
          <w:b/>
          <w:sz w:val="24"/>
          <w:szCs w:val="24"/>
          <w:u w:val="single"/>
        </w:rPr>
        <w:t xml:space="preserve">Y CONSIDERANDO: </w:t>
      </w:r>
      <w:r w:rsidRPr="00652029">
        <w:rPr>
          <w:sz w:val="24"/>
          <w:szCs w:val="24"/>
        </w:rPr>
        <w:t>Que</w:t>
      </w:r>
      <w:r w:rsidR="00F12AD7">
        <w:rPr>
          <w:sz w:val="24"/>
          <w:szCs w:val="24"/>
        </w:rPr>
        <w:t xml:space="preserve"> es necesario establecer procedimientos a llevar adelante por el DEM para la compra de insumos y servicios</w:t>
      </w:r>
      <w:r w:rsidR="00BB11B0">
        <w:rPr>
          <w:sz w:val="24"/>
          <w:szCs w:val="24"/>
        </w:rPr>
        <w:t>.-</w:t>
      </w:r>
    </w:p>
    <w:p w:rsidR="00F12AD7" w:rsidRDefault="00F12AD7" w:rsidP="0014132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Que es importante contribuir con el sector comercial de San Marcos Sierras, comprando lo que el Municipio necesite en los comercios locales, asi como la locación de servicios.- </w:t>
      </w:r>
    </w:p>
    <w:p w:rsidR="00F12AD7" w:rsidRDefault="00F12AD7" w:rsidP="0014132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Que los trabajos que puede generara el municipio son importantes por su envergadura para cualquier comercio del pueblo.-</w:t>
      </w:r>
    </w:p>
    <w:p w:rsidR="00F12AD7" w:rsidRDefault="00F12AD7" w:rsidP="0014132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A375F9">
        <w:rPr>
          <w:sz w:val="24"/>
          <w:szCs w:val="24"/>
        </w:rPr>
        <w:t xml:space="preserve">           Que esto estimula</w:t>
      </w:r>
      <w:r>
        <w:rPr>
          <w:sz w:val="24"/>
          <w:szCs w:val="24"/>
        </w:rPr>
        <w:t xml:space="preserve"> el pago de los impuestos por parte de los comercios, ya sea en forma directa o por cambios, por trabajo o insumos.-</w:t>
      </w:r>
    </w:p>
    <w:p w:rsidR="00BB11B0" w:rsidRDefault="00BB11B0" w:rsidP="0014132E">
      <w:pPr>
        <w:rPr>
          <w:sz w:val="24"/>
          <w:szCs w:val="24"/>
        </w:rPr>
      </w:pPr>
    </w:p>
    <w:p w:rsidR="0014132E" w:rsidRDefault="0014132E" w:rsidP="0014132E">
      <w:pPr>
        <w:jc w:val="both"/>
        <w:rPr>
          <w:sz w:val="22"/>
          <w:szCs w:val="22"/>
        </w:rPr>
      </w:pPr>
    </w:p>
    <w:p w:rsidR="0014132E" w:rsidRDefault="0014132E" w:rsidP="0014132E">
      <w:pPr>
        <w:jc w:val="both"/>
        <w:rPr>
          <w:sz w:val="22"/>
          <w:szCs w:val="22"/>
        </w:rPr>
      </w:pPr>
      <w:r>
        <w:rPr>
          <w:sz w:val="22"/>
          <w:szCs w:val="22"/>
        </w:rPr>
        <w:t>Por todo ello, el Honorable  Concejo Deliberante de la Municipalidad de San Marcos Sierras sanciona con fuerza de:</w:t>
      </w:r>
    </w:p>
    <w:p w:rsidR="008D2E3A" w:rsidRDefault="008D2E3A" w:rsidP="008D2E3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8D2E3A" w:rsidRPr="00B30D6E" w:rsidRDefault="0014132E" w:rsidP="008B1F2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ORDENANZA Nº</w:t>
      </w:r>
      <w:r w:rsidR="00D97808">
        <w:rPr>
          <w:b/>
          <w:sz w:val="28"/>
          <w:szCs w:val="28"/>
          <w:u w:val="single"/>
        </w:rPr>
        <w:t>875/2018</w:t>
      </w:r>
    </w:p>
    <w:p w:rsidR="008D2E3A" w:rsidRDefault="008D2E3A" w:rsidP="00BB11B0">
      <w:pPr>
        <w:jc w:val="both"/>
        <w:rPr>
          <w:b/>
          <w:sz w:val="24"/>
          <w:szCs w:val="24"/>
          <w:u w:val="single"/>
        </w:rPr>
      </w:pPr>
    </w:p>
    <w:p w:rsidR="0014132E" w:rsidRPr="00F12AD7" w:rsidRDefault="00F12AD7" w:rsidP="00F12AD7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Art.</w:t>
      </w:r>
      <w:r w:rsidR="00BB11B0">
        <w:rPr>
          <w:b/>
          <w:sz w:val="24"/>
          <w:szCs w:val="24"/>
          <w:u w:val="single"/>
        </w:rPr>
        <w:t xml:space="preserve"> 1</w:t>
      </w:r>
      <w:r>
        <w:rPr>
          <w:b/>
          <w:sz w:val="24"/>
          <w:szCs w:val="24"/>
          <w:u w:val="single"/>
        </w:rPr>
        <w:t>º</w:t>
      </w:r>
      <w:r w:rsidR="00BB11B0">
        <w:rPr>
          <w:b/>
          <w:sz w:val="24"/>
          <w:szCs w:val="24"/>
          <w:u w:val="single"/>
        </w:rPr>
        <w:t>:</w:t>
      </w:r>
      <w:r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En toda adquisición que ejecute el municipio, así como locación de servicios el DEM deberá priorizar a los prestadores locales.- </w:t>
      </w:r>
      <w:r w:rsidR="00BB11B0">
        <w:rPr>
          <w:sz w:val="24"/>
          <w:szCs w:val="24"/>
        </w:rPr>
        <w:t xml:space="preserve"> </w:t>
      </w:r>
    </w:p>
    <w:p w:rsidR="00F12AD7" w:rsidRDefault="00F12AD7" w:rsidP="0014132E">
      <w:pPr>
        <w:jc w:val="both"/>
        <w:rPr>
          <w:b/>
          <w:sz w:val="24"/>
          <w:szCs w:val="24"/>
          <w:u w:val="thick"/>
        </w:rPr>
      </w:pPr>
    </w:p>
    <w:p w:rsidR="00A97EA5" w:rsidRPr="00F12AD7" w:rsidRDefault="00F12AD7" w:rsidP="00F12AD7">
      <w:pPr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  <w:u w:val="thick"/>
        </w:rPr>
        <w:t>Art.</w:t>
      </w:r>
      <w:r w:rsidR="00BB11B0">
        <w:rPr>
          <w:b/>
          <w:sz w:val="24"/>
          <w:szCs w:val="24"/>
          <w:u w:val="thick"/>
        </w:rPr>
        <w:t xml:space="preserve"> 2</w:t>
      </w:r>
      <w:r>
        <w:rPr>
          <w:b/>
          <w:sz w:val="24"/>
          <w:szCs w:val="24"/>
          <w:u w:val="thick"/>
        </w:rPr>
        <w:t>º</w:t>
      </w:r>
      <w:r w:rsidR="0014132E" w:rsidRPr="007A7A94">
        <w:rPr>
          <w:b/>
          <w:sz w:val="24"/>
          <w:szCs w:val="24"/>
        </w:rPr>
        <w:t>:</w:t>
      </w:r>
      <w:r w:rsidR="007A7A94" w:rsidRPr="007A7A94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Para las compras o contrataciones que no requieran concurso de precios o licitación </w:t>
      </w:r>
      <w:r w:rsidR="00C74B45">
        <w:rPr>
          <w:sz w:val="24"/>
          <w:szCs w:val="24"/>
        </w:rPr>
        <w:t>pública</w:t>
      </w:r>
      <w:r>
        <w:rPr>
          <w:sz w:val="24"/>
          <w:szCs w:val="24"/>
        </w:rPr>
        <w:t xml:space="preserve">, es decir compras directas no será necesario </w:t>
      </w:r>
      <w:r w:rsidR="00D97808">
        <w:rPr>
          <w:sz w:val="24"/>
          <w:szCs w:val="24"/>
        </w:rPr>
        <w:t>más</w:t>
      </w:r>
      <w:r>
        <w:rPr>
          <w:sz w:val="24"/>
          <w:szCs w:val="24"/>
        </w:rPr>
        <w:t xml:space="preserve"> que el procedimiento habitual a través del Tribunal de Cuentas, siempre que sean realizadas en un comercio local.</w:t>
      </w:r>
    </w:p>
    <w:p w:rsidR="0014132E" w:rsidRDefault="0014132E" w:rsidP="0014132E">
      <w:pPr>
        <w:pStyle w:val="Encabezado"/>
        <w:spacing w:line="360" w:lineRule="auto"/>
        <w:jc w:val="both"/>
        <w:rPr>
          <w:b/>
          <w:sz w:val="24"/>
          <w:szCs w:val="24"/>
          <w:u w:val="single"/>
        </w:rPr>
      </w:pPr>
    </w:p>
    <w:p w:rsidR="0014132E" w:rsidRDefault="00F12AD7" w:rsidP="00F12AD7">
      <w:pPr>
        <w:pStyle w:val="Sinespaciado"/>
        <w:rPr>
          <w:b/>
          <w:sz w:val="24"/>
          <w:szCs w:val="24"/>
          <w:u w:val="thick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Art.</w:t>
      </w:r>
      <w:r w:rsidR="00BB11B0" w:rsidRPr="00987968">
        <w:rPr>
          <w:rFonts w:ascii="Times New Roman" w:hAnsi="Times New Roman" w:cs="Times New Roman"/>
          <w:b/>
          <w:sz w:val="24"/>
          <w:szCs w:val="24"/>
          <w:u w:val="single"/>
        </w:rPr>
        <w:t xml:space="preserve"> 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º</w:t>
      </w:r>
      <w:r w:rsidR="0014132E" w:rsidRPr="0098796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7A7A94" w:rsidRPr="009879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El DEM y el Tribunal de Cuentas deberán informar a este HCD cuando </w:t>
      </w:r>
      <w:r w:rsidR="00C74B45">
        <w:rPr>
          <w:rFonts w:ascii="Times New Roman" w:hAnsi="Times New Roman" w:cs="Times New Roman"/>
          <w:sz w:val="24"/>
          <w:szCs w:val="24"/>
        </w:rPr>
        <w:t>por alguna razón  no se pudiera realizar la compra en comercios locales, así como locaciones de servicio; explicando el motivo por el que se realizara fuera de San Marcos Sierras.-</w:t>
      </w:r>
    </w:p>
    <w:p w:rsidR="00F12AD7" w:rsidRDefault="00F12AD7" w:rsidP="00AB01E2">
      <w:pPr>
        <w:jc w:val="both"/>
        <w:rPr>
          <w:b/>
          <w:sz w:val="24"/>
          <w:szCs w:val="24"/>
          <w:u w:val="thick"/>
        </w:rPr>
      </w:pPr>
    </w:p>
    <w:p w:rsidR="00BE0B19" w:rsidRDefault="008B1F24" w:rsidP="00AB01E2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thick"/>
        </w:rPr>
        <w:t>Art.</w:t>
      </w:r>
      <w:r w:rsidR="00BB11B0">
        <w:rPr>
          <w:b/>
          <w:sz w:val="24"/>
          <w:szCs w:val="24"/>
          <w:u w:val="thick"/>
        </w:rPr>
        <w:t xml:space="preserve"> 4</w:t>
      </w:r>
      <w:r>
        <w:rPr>
          <w:b/>
          <w:sz w:val="24"/>
          <w:szCs w:val="24"/>
          <w:u w:val="thick"/>
        </w:rPr>
        <w:t>º</w:t>
      </w:r>
      <w:r w:rsidR="00BE0B19" w:rsidRPr="003F07A8">
        <w:rPr>
          <w:b/>
          <w:sz w:val="24"/>
          <w:szCs w:val="24"/>
          <w:u w:val="thick"/>
        </w:rPr>
        <w:t>:</w:t>
      </w:r>
      <w:r w:rsidR="00BE0B19" w:rsidRPr="00BE0B19">
        <w:rPr>
          <w:sz w:val="24"/>
          <w:szCs w:val="24"/>
          <w:u w:val="single"/>
        </w:rPr>
        <w:t xml:space="preserve"> </w:t>
      </w:r>
      <w:r w:rsidR="00C74B45">
        <w:rPr>
          <w:sz w:val="24"/>
          <w:szCs w:val="24"/>
        </w:rPr>
        <w:t>El Tribunal de Cuentas recibirá la nota con el motivo cuando no se pudiera cumplir con el Art. 1º de la presente Ordenanza</w:t>
      </w:r>
      <w:r w:rsidR="00BE0B19">
        <w:rPr>
          <w:sz w:val="24"/>
          <w:szCs w:val="24"/>
        </w:rPr>
        <w:t>.-</w:t>
      </w:r>
    </w:p>
    <w:p w:rsidR="00FD3F70" w:rsidRDefault="00FD3F70" w:rsidP="00AB01E2">
      <w:pPr>
        <w:jc w:val="both"/>
        <w:rPr>
          <w:sz w:val="24"/>
          <w:szCs w:val="24"/>
        </w:rPr>
      </w:pPr>
    </w:p>
    <w:p w:rsidR="00FD3F70" w:rsidRPr="00A375F9" w:rsidRDefault="00FD3F70" w:rsidP="00AB01E2">
      <w:pPr>
        <w:jc w:val="both"/>
        <w:rPr>
          <w:sz w:val="24"/>
          <w:szCs w:val="24"/>
        </w:rPr>
      </w:pPr>
      <w:r w:rsidRPr="00FD3F70">
        <w:rPr>
          <w:b/>
          <w:sz w:val="24"/>
          <w:szCs w:val="24"/>
          <w:u w:val="single"/>
        </w:rPr>
        <w:t>Art.5º:</w:t>
      </w:r>
      <w:r>
        <w:rPr>
          <w:sz w:val="24"/>
          <w:szCs w:val="24"/>
        </w:rPr>
        <w:t xml:space="preserve"> </w:t>
      </w:r>
      <w:r w:rsidRPr="00A375F9">
        <w:rPr>
          <w:sz w:val="24"/>
          <w:szCs w:val="24"/>
        </w:rPr>
        <w:t>Las compras o prestación de servicio deberán ser rotativas y equitativas en los montos, para los distintos eferentes.-</w:t>
      </w:r>
    </w:p>
    <w:p w:rsidR="00FD3F70" w:rsidRPr="00A375F9" w:rsidRDefault="00FD3F70" w:rsidP="00AB01E2">
      <w:pPr>
        <w:jc w:val="both"/>
        <w:rPr>
          <w:sz w:val="24"/>
          <w:szCs w:val="24"/>
        </w:rPr>
      </w:pPr>
    </w:p>
    <w:p w:rsidR="00FD3F70" w:rsidRPr="00956791" w:rsidRDefault="00FD3F70" w:rsidP="00AB01E2">
      <w:pPr>
        <w:jc w:val="both"/>
        <w:rPr>
          <w:sz w:val="24"/>
          <w:szCs w:val="24"/>
          <w:u w:val="single"/>
        </w:rPr>
      </w:pPr>
      <w:r w:rsidRPr="00A375F9">
        <w:rPr>
          <w:b/>
          <w:sz w:val="24"/>
          <w:szCs w:val="24"/>
          <w:u w:val="single"/>
        </w:rPr>
        <w:t>Art.6º:</w:t>
      </w:r>
      <w:r w:rsidRPr="00A375F9">
        <w:rPr>
          <w:sz w:val="24"/>
          <w:szCs w:val="24"/>
        </w:rPr>
        <w:t xml:space="preserve"> Es condición de los comercios para ser proveedores del DEM estar regularizados impositivamente con el mismo ó bien si tuviera deuda presentar el plan de pago.-</w:t>
      </w:r>
    </w:p>
    <w:p w:rsidR="00BE0B19" w:rsidRDefault="00BE0B19" w:rsidP="00AB01E2">
      <w:pPr>
        <w:jc w:val="both"/>
        <w:rPr>
          <w:b/>
          <w:sz w:val="24"/>
          <w:szCs w:val="24"/>
          <w:u w:val="thick"/>
        </w:rPr>
      </w:pPr>
    </w:p>
    <w:p w:rsidR="00A375F9" w:rsidRPr="00A375F9" w:rsidRDefault="008B1F24" w:rsidP="00AB01E2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thick"/>
        </w:rPr>
        <w:t>Art.</w:t>
      </w:r>
      <w:r w:rsidR="00A375F9">
        <w:rPr>
          <w:b/>
          <w:sz w:val="24"/>
          <w:szCs w:val="24"/>
          <w:u w:val="thick"/>
        </w:rPr>
        <w:t xml:space="preserve"> 7</w:t>
      </w:r>
      <w:r>
        <w:rPr>
          <w:b/>
          <w:sz w:val="24"/>
          <w:szCs w:val="24"/>
          <w:u w:val="thick"/>
        </w:rPr>
        <w:t>º</w:t>
      </w:r>
      <w:r w:rsidR="00C74B45" w:rsidRPr="00956791">
        <w:rPr>
          <w:b/>
          <w:sz w:val="24"/>
          <w:szCs w:val="24"/>
        </w:rPr>
        <w:t>:</w:t>
      </w:r>
      <w:r w:rsidR="00A375F9">
        <w:rPr>
          <w:sz w:val="24"/>
          <w:szCs w:val="24"/>
        </w:rPr>
        <w:t xml:space="preserve"> Se abrirá un registro destinado a la inscripción de prestadores locales.-</w:t>
      </w:r>
    </w:p>
    <w:p w:rsidR="00A375F9" w:rsidRDefault="00A375F9" w:rsidP="00AB01E2">
      <w:pPr>
        <w:jc w:val="both"/>
        <w:rPr>
          <w:b/>
          <w:sz w:val="24"/>
          <w:szCs w:val="24"/>
        </w:rPr>
      </w:pPr>
    </w:p>
    <w:p w:rsidR="00D97808" w:rsidRPr="00D97808" w:rsidRDefault="00A375F9" w:rsidP="00D97808">
      <w:pPr>
        <w:pStyle w:val="Sinespaciado"/>
        <w:rPr>
          <w:rFonts w:ascii="Times New Roman" w:hAnsi="Times New Roman" w:cs="Times New Roman"/>
        </w:rPr>
      </w:pPr>
      <w:r w:rsidRPr="00D97808">
        <w:rPr>
          <w:rFonts w:ascii="Times New Roman" w:hAnsi="Times New Roman" w:cs="Times New Roman"/>
          <w:b/>
          <w:u w:val="thick"/>
        </w:rPr>
        <w:t>Art. 8º</w:t>
      </w:r>
      <w:r w:rsidR="00D97808" w:rsidRPr="00D97808">
        <w:rPr>
          <w:rFonts w:ascii="Times New Roman" w:hAnsi="Times New Roman" w:cs="Times New Roman"/>
          <w:b/>
        </w:rPr>
        <w:t>:</w:t>
      </w:r>
      <w:r w:rsidR="00D97808" w:rsidRPr="0044593E">
        <w:rPr>
          <w:b/>
        </w:rPr>
        <w:t xml:space="preserve"> </w:t>
      </w:r>
      <w:r w:rsidR="00D97808" w:rsidRPr="00D97808">
        <w:rPr>
          <w:rFonts w:ascii="Times New Roman" w:hAnsi="Times New Roman" w:cs="Times New Roman"/>
        </w:rPr>
        <w:t>Comuníquese, Publíquese, Dése al Registro Municipal y Archívese.-</w:t>
      </w:r>
    </w:p>
    <w:p w:rsidR="00D97808" w:rsidRPr="00D97808" w:rsidRDefault="00D97808" w:rsidP="00D97808">
      <w:pPr>
        <w:pStyle w:val="Sinespaciado"/>
        <w:rPr>
          <w:rFonts w:ascii="Times New Roman" w:hAnsi="Times New Roman" w:cs="Times New Roman"/>
        </w:rPr>
      </w:pPr>
      <w:r w:rsidRPr="00D97808">
        <w:rPr>
          <w:rFonts w:ascii="Times New Roman" w:hAnsi="Times New Roman" w:cs="Times New Roman"/>
        </w:rPr>
        <w:t>San Marcos Sierras 13 de  Junio de 2018.-</w:t>
      </w:r>
    </w:p>
    <w:p w:rsidR="00D97808" w:rsidRPr="00D97808" w:rsidRDefault="00D97808" w:rsidP="00D97808">
      <w:pPr>
        <w:pStyle w:val="Sinespaciado"/>
        <w:rPr>
          <w:rFonts w:ascii="Times New Roman" w:hAnsi="Times New Roman" w:cs="Times New Roman"/>
        </w:rPr>
      </w:pPr>
    </w:p>
    <w:p w:rsidR="00D97808" w:rsidRPr="005831E7" w:rsidRDefault="00D97808" w:rsidP="00D97808">
      <w:pPr>
        <w:jc w:val="both"/>
      </w:pPr>
    </w:p>
    <w:p w:rsidR="00D97808" w:rsidRPr="005831E7" w:rsidRDefault="00D97808" w:rsidP="00D97808">
      <w:pPr>
        <w:jc w:val="both"/>
      </w:pPr>
    </w:p>
    <w:p w:rsidR="00D97808" w:rsidRPr="005831E7" w:rsidRDefault="00D97808" w:rsidP="00D97808">
      <w:pPr>
        <w:rPr>
          <w:b/>
          <w:sz w:val="16"/>
          <w:szCs w:val="16"/>
        </w:rPr>
      </w:pPr>
      <w:r w:rsidRPr="005831E7">
        <w:rPr>
          <w:sz w:val="24"/>
          <w:szCs w:val="24"/>
        </w:rPr>
        <w:t xml:space="preserve">          </w:t>
      </w:r>
      <w:r w:rsidRPr="005831E7">
        <w:rPr>
          <w:b/>
          <w:sz w:val="16"/>
          <w:szCs w:val="16"/>
        </w:rPr>
        <w:t>Tulian Paula Amalia                                                                                                            Pérez, Claudio Iván</w:t>
      </w:r>
    </w:p>
    <w:p w:rsidR="00D97808" w:rsidRPr="005831E7" w:rsidRDefault="00D97808" w:rsidP="00D97808">
      <w:pPr>
        <w:rPr>
          <w:b/>
          <w:sz w:val="16"/>
          <w:szCs w:val="16"/>
        </w:rPr>
      </w:pPr>
      <w:r w:rsidRPr="005831E7">
        <w:rPr>
          <w:b/>
          <w:sz w:val="16"/>
          <w:szCs w:val="16"/>
        </w:rPr>
        <w:t xml:space="preserve">               Secretaria del HCD                                                                                                            Presidente   del  HCD</w:t>
      </w:r>
    </w:p>
    <w:p w:rsidR="00D97808" w:rsidRPr="005831E7" w:rsidRDefault="00D97808" w:rsidP="00D97808">
      <w:pPr>
        <w:rPr>
          <w:b/>
          <w:sz w:val="16"/>
          <w:szCs w:val="16"/>
        </w:rPr>
      </w:pPr>
    </w:p>
    <w:p w:rsidR="00BB11B0" w:rsidRPr="00BB11B0" w:rsidRDefault="00D97808" w:rsidP="00B27A4D">
      <w:pPr>
        <w:rPr>
          <w:sz w:val="24"/>
          <w:szCs w:val="24"/>
        </w:rPr>
      </w:pPr>
      <w:r w:rsidRPr="005831E7">
        <w:rPr>
          <w:sz w:val="24"/>
          <w:szCs w:val="24"/>
        </w:rPr>
        <w:t>Dada en la Sala de Sesiones del Honorable Concejo Deliberante de la Municipalidad de San Marcos Sierras, e</w:t>
      </w:r>
      <w:r>
        <w:rPr>
          <w:sz w:val="24"/>
          <w:szCs w:val="24"/>
        </w:rPr>
        <w:t>n Sesión  Ordinaria de fecha  13/06/18 y Aprobada por Unanimidad</w:t>
      </w:r>
      <w:r w:rsidRPr="005831E7">
        <w:rPr>
          <w:sz w:val="24"/>
          <w:szCs w:val="24"/>
        </w:rPr>
        <w:t>.-</w:t>
      </w:r>
    </w:p>
    <w:sectPr w:rsidR="00BB11B0" w:rsidRPr="00BB11B0" w:rsidSect="00B30D6E">
      <w:headerReference w:type="default" r:id="rId7"/>
      <w:pgSz w:w="11907" w:h="16839" w:code="9"/>
      <w:pgMar w:top="851" w:right="1418" w:bottom="851" w:left="1418" w:header="34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2393" w:rsidRDefault="00DD2393" w:rsidP="009F67E7">
      <w:r>
        <w:separator/>
      </w:r>
    </w:p>
  </w:endnote>
  <w:endnote w:type="continuationSeparator" w:id="1">
    <w:p w:rsidR="00DD2393" w:rsidRDefault="00DD2393" w:rsidP="009F67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2393" w:rsidRDefault="00DD2393" w:rsidP="009F67E7">
      <w:r>
        <w:separator/>
      </w:r>
    </w:p>
  </w:footnote>
  <w:footnote w:type="continuationSeparator" w:id="1">
    <w:p w:rsidR="00DD2393" w:rsidRDefault="00DD2393" w:rsidP="009F67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D6E" w:rsidRPr="00265DE9" w:rsidRDefault="00B30D6E" w:rsidP="00B30D6E">
    <w:pPr>
      <w:jc w:val="center"/>
      <w:rPr>
        <w:b/>
        <w:sz w:val="26"/>
        <w:szCs w:val="26"/>
        <w:u w:val="single"/>
      </w:rPr>
    </w:pPr>
    <w:r>
      <w:rPr>
        <w:b/>
        <w:noProof/>
        <w:sz w:val="26"/>
        <w:szCs w:val="26"/>
        <w:u w:val="single"/>
        <w:lang w:val="es-AR"/>
      </w:rPr>
      <w:drawing>
        <wp:anchor distT="36576" distB="36576" distL="36576" distR="36576" simplePos="0" relativeHeight="251660288" behindDoc="0" locked="0" layoutInCell="1" allowOverlap="1">
          <wp:simplePos x="0" y="0"/>
          <wp:positionH relativeFrom="page">
            <wp:posOffset>1495425</wp:posOffset>
          </wp:positionH>
          <wp:positionV relativeFrom="margin">
            <wp:posOffset>-1049020</wp:posOffset>
          </wp:positionV>
          <wp:extent cx="600075" cy="847725"/>
          <wp:effectExtent l="0" t="0" r="9525" b="0"/>
          <wp:wrapNone/>
          <wp:docPr id="1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120" t="-12767" r="87674" b="4243"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847725"/>
                  </a:xfrm>
                  <a:prstGeom prst="rect">
                    <a:avLst/>
                  </a:prstGeom>
                  <a:noFill/>
                  <a:ln w="9525" algn="in"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26"/>
        <w:szCs w:val="26"/>
        <w:u w:val="single"/>
        <w:lang w:val="es-AR"/>
      </w:rPr>
      <w:drawing>
        <wp:anchor distT="36576" distB="36576" distL="36576" distR="36576" simplePos="0" relativeHeight="251659264" behindDoc="0" locked="0" layoutInCell="1" allowOverlap="1">
          <wp:simplePos x="0" y="0"/>
          <wp:positionH relativeFrom="column">
            <wp:posOffset>4538345</wp:posOffset>
          </wp:positionH>
          <wp:positionV relativeFrom="paragraph">
            <wp:posOffset>31750</wp:posOffset>
          </wp:positionV>
          <wp:extent cx="1019175" cy="647700"/>
          <wp:effectExtent l="19050" t="0" r="9525" b="0"/>
          <wp:wrapNone/>
          <wp:docPr id="2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9555" b="17010"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647700"/>
                  </a:xfrm>
                  <a:prstGeom prst="rect">
                    <a:avLst/>
                  </a:prstGeom>
                  <a:noFill/>
                  <a:ln w="9525" algn="in"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65DE9">
      <w:rPr>
        <w:b/>
        <w:sz w:val="26"/>
        <w:szCs w:val="26"/>
        <w:u w:val="single"/>
      </w:rPr>
      <w:t>HONORABLE CONCEJO DELIBERANTE</w:t>
    </w:r>
  </w:p>
  <w:p w:rsidR="00B30D6E" w:rsidRPr="00265DE9" w:rsidRDefault="00B30D6E" w:rsidP="00B30D6E">
    <w:pPr>
      <w:jc w:val="center"/>
      <w:rPr>
        <w:b/>
        <w:sz w:val="26"/>
        <w:szCs w:val="26"/>
      </w:rPr>
    </w:pPr>
    <w:r w:rsidRPr="00265DE9">
      <w:rPr>
        <w:b/>
        <w:sz w:val="26"/>
        <w:szCs w:val="26"/>
      </w:rPr>
      <w:t>Municipalidad de San Marcos Sierras</w:t>
    </w:r>
  </w:p>
  <w:p w:rsidR="00B30D6E" w:rsidRPr="00265DE9" w:rsidRDefault="00B30D6E" w:rsidP="00B30D6E">
    <w:pPr>
      <w:jc w:val="center"/>
      <w:rPr>
        <w:b/>
        <w:sz w:val="26"/>
        <w:szCs w:val="26"/>
      </w:rPr>
    </w:pPr>
    <w:r w:rsidRPr="00265DE9">
      <w:rPr>
        <w:b/>
        <w:sz w:val="26"/>
        <w:szCs w:val="26"/>
      </w:rPr>
      <w:t>Libertad 833 – 5282 – San Marcos Sierras</w:t>
    </w:r>
  </w:p>
  <w:p w:rsidR="00B30D6E" w:rsidRPr="00B30D6E" w:rsidRDefault="00B30D6E" w:rsidP="00B30D6E">
    <w:pPr>
      <w:jc w:val="center"/>
      <w:rPr>
        <w:b/>
        <w:sz w:val="26"/>
        <w:szCs w:val="26"/>
      </w:rPr>
    </w:pPr>
    <w:r>
      <w:rPr>
        <w:b/>
        <w:sz w:val="26"/>
        <w:szCs w:val="26"/>
      </w:rPr>
      <w:t>Tel  03549 – 496009</w:t>
    </w:r>
  </w:p>
  <w:p w:rsidR="00B30D6E" w:rsidRDefault="00B30D6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D0EF4"/>
    <w:multiLevelType w:val="hybridMultilevel"/>
    <w:tmpl w:val="130023FC"/>
    <w:lvl w:ilvl="0" w:tplc="DAE29810">
      <w:start w:val="1"/>
      <w:numFmt w:val="lowerLetter"/>
      <w:lvlText w:val="%1-"/>
      <w:lvlJc w:val="left"/>
      <w:pPr>
        <w:ind w:left="720" w:hanging="360"/>
      </w:p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8D0117"/>
    <w:multiLevelType w:val="hybridMultilevel"/>
    <w:tmpl w:val="F8B28EB6"/>
    <w:lvl w:ilvl="0" w:tplc="2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7BC347B4"/>
    <w:multiLevelType w:val="hybridMultilevel"/>
    <w:tmpl w:val="F0D0227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67586"/>
  </w:hdrShapeDefaults>
  <w:footnotePr>
    <w:footnote w:id="0"/>
    <w:footnote w:id="1"/>
  </w:footnotePr>
  <w:endnotePr>
    <w:endnote w:id="0"/>
    <w:endnote w:id="1"/>
  </w:endnotePr>
  <w:compat/>
  <w:rsids>
    <w:rsidRoot w:val="000A7D4F"/>
    <w:rsid w:val="00006CED"/>
    <w:rsid w:val="0003290C"/>
    <w:rsid w:val="000A7D4F"/>
    <w:rsid w:val="000D2D08"/>
    <w:rsid w:val="00115406"/>
    <w:rsid w:val="001210C0"/>
    <w:rsid w:val="00126DC1"/>
    <w:rsid w:val="00131731"/>
    <w:rsid w:val="00137638"/>
    <w:rsid w:val="0014132E"/>
    <w:rsid w:val="001546B2"/>
    <w:rsid w:val="001647CE"/>
    <w:rsid w:val="001679E6"/>
    <w:rsid w:val="001A18B2"/>
    <w:rsid w:val="001E5503"/>
    <w:rsid w:val="001E6A81"/>
    <w:rsid w:val="00277CF4"/>
    <w:rsid w:val="00280C6B"/>
    <w:rsid w:val="002938D6"/>
    <w:rsid w:val="003405DA"/>
    <w:rsid w:val="003B63E2"/>
    <w:rsid w:val="003F07A8"/>
    <w:rsid w:val="003F6FF9"/>
    <w:rsid w:val="00441D03"/>
    <w:rsid w:val="00476436"/>
    <w:rsid w:val="004F62A6"/>
    <w:rsid w:val="00561B82"/>
    <w:rsid w:val="00576118"/>
    <w:rsid w:val="006279B8"/>
    <w:rsid w:val="00630BDF"/>
    <w:rsid w:val="00652029"/>
    <w:rsid w:val="006D1578"/>
    <w:rsid w:val="006E022C"/>
    <w:rsid w:val="007067F4"/>
    <w:rsid w:val="00715FB2"/>
    <w:rsid w:val="00732CA2"/>
    <w:rsid w:val="0073655D"/>
    <w:rsid w:val="0075616A"/>
    <w:rsid w:val="0076025D"/>
    <w:rsid w:val="007A7A94"/>
    <w:rsid w:val="008532E8"/>
    <w:rsid w:val="0087307A"/>
    <w:rsid w:val="008A7C31"/>
    <w:rsid w:val="008B1F24"/>
    <w:rsid w:val="008D05D1"/>
    <w:rsid w:val="008D2E3A"/>
    <w:rsid w:val="00914070"/>
    <w:rsid w:val="00956791"/>
    <w:rsid w:val="009668CA"/>
    <w:rsid w:val="0098361B"/>
    <w:rsid w:val="00987968"/>
    <w:rsid w:val="009A0046"/>
    <w:rsid w:val="009B37A5"/>
    <w:rsid w:val="009F67E7"/>
    <w:rsid w:val="00A00589"/>
    <w:rsid w:val="00A252CC"/>
    <w:rsid w:val="00A375F9"/>
    <w:rsid w:val="00A673C6"/>
    <w:rsid w:val="00A97EA5"/>
    <w:rsid w:val="00AB01E2"/>
    <w:rsid w:val="00AC75C3"/>
    <w:rsid w:val="00AE21EB"/>
    <w:rsid w:val="00B27A4D"/>
    <w:rsid w:val="00B30D6E"/>
    <w:rsid w:val="00BB11B0"/>
    <w:rsid w:val="00BE0B19"/>
    <w:rsid w:val="00C172DE"/>
    <w:rsid w:val="00C74B45"/>
    <w:rsid w:val="00C83EFE"/>
    <w:rsid w:val="00CC100D"/>
    <w:rsid w:val="00D21D3A"/>
    <w:rsid w:val="00D97808"/>
    <w:rsid w:val="00DB744C"/>
    <w:rsid w:val="00DC1670"/>
    <w:rsid w:val="00DD2393"/>
    <w:rsid w:val="00DD3894"/>
    <w:rsid w:val="00DF7D76"/>
    <w:rsid w:val="00E22AEB"/>
    <w:rsid w:val="00E56DC8"/>
    <w:rsid w:val="00E62BF4"/>
    <w:rsid w:val="00E91C53"/>
    <w:rsid w:val="00E97595"/>
    <w:rsid w:val="00F12AD7"/>
    <w:rsid w:val="00F14CB9"/>
    <w:rsid w:val="00F36BEB"/>
    <w:rsid w:val="00FB01FA"/>
    <w:rsid w:val="00FD3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A7D4F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rsid w:val="003F07A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07A8"/>
    <w:rPr>
      <w:rFonts w:ascii="Times New Roman" w:eastAsia="Times New Roman" w:hAnsi="Times New Roman" w:cs="Times New Roman"/>
      <w:sz w:val="20"/>
      <w:szCs w:val="20"/>
      <w:lang w:val="es-ES_tradnl" w:eastAsia="es-AR"/>
    </w:rPr>
  </w:style>
  <w:style w:type="paragraph" w:styleId="Piedepgina">
    <w:name w:val="footer"/>
    <w:basedOn w:val="Normal"/>
    <w:link w:val="PiedepginaCar"/>
    <w:uiPriority w:val="99"/>
    <w:semiHidden/>
    <w:unhideWhenUsed/>
    <w:rsid w:val="009F67E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F67E7"/>
    <w:rPr>
      <w:rFonts w:ascii="Times New Roman" w:eastAsia="Times New Roman" w:hAnsi="Times New Roman" w:cs="Times New Roman"/>
      <w:sz w:val="20"/>
      <w:szCs w:val="20"/>
      <w:lang w:val="es-ES_tradnl" w:eastAsia="es-AR"/>
    </w:rPr>
  </w:style>
  <w:style w:type="paragraph" w:styleId="Ttulo">
    <w:name w:val="Title"/>
    <w:basedOn w:val="Normal"/>
    <w:link w:val="TtuloCar"/>
    <w:qFormat/>
    <w:rsid w:val="00AE21EB"/>
    <w:pPr>
      <w:jc w:val="center"/>
    </w:pPr>
    <w:rPr>
      <w:b/>
      <w:sz w:val="24"/>
      <w:lang w:val="es-AR" w:eastAsia="es-ES"/>
    </w:rPr>
  </w:style>
  <w:style w:type="character" w:customStyle="1" w:styleId="TtuloCar">
    <w:name w:val="Título Car"/>
    <w:basedOn w:val="Fuentedeprrafopredeter"/>
    <w:link w:val="Ttulo"/>
    <w:rsid w:val="00AE21EB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7A7A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Consejo</dc:creator>
  <cp:lastModifiedBy>Consejo</cp:lastModifiedBy>
  <cp:revision>2</cp:revision>
  <cp:lastPrinted>2018-05-24T11:50:00Z</cp:lastPrinted>
  <dcterms:created xsi:type="dcterms:W3CDTF">2018-06-14T12:40:00Z</dcterms:created>
  <dcterms:modified xsi:type="dcterms:W3CDTF">2018-06-14T12:40:00Z</dcterms:modified>
</cp:coreProperties>
</file>