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9" w:rsidRDefault="00652029" w:rsidP="00DB744C">
      <w:pPr>
        <w:rPr>
          <w:b/>
          <w:sz w:val="16"/>
          <w:szCs w:val="16"/>
        </w:rPr>
      </w:pPr>
    </w:p>
    <w:p w:rsidR="00652029" w:rsidRPr="00652029" w:rsidRDefault="00652029" w:rsidP="00DB744C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 xml:space="preserve">VISTO: </w:t>
      </w:r>
      <w:r w:rsidR="0014132E">
        <w:rPr>
          <w:sz w:val="24"/>
          <w:szCs w:val="24"/>
        </w:rPr>
        <w:t>La</w:t>
      </w:r>
      <w:r w:rsidR="00B037FF">
        <w:rPr>
          <w:sz w:val="24"/>
          <w:szCs w:val="24"/>
        </w:rPr>
        <w:t xml:space="preserve"> presentación efectuada por el Bloque de Intendentes de PJ-UPC-MAV dirigida al Sr. Ministro del Interior, Obras Públicas, y Vivienda de la Nación Lic. Rogelio Frigerio con fecha 26 de marzo de 2018, la cual se acompaña en copia</w:t>
      </w:r>
      <w:r w:rsidRPr="00652029">
        <w:rPr>
          <w:sz w:val="24"/>
          <w:szCs w:val="24"/>
        </w:rPr>
        <w:t>.-</w:t>
      </w:r>
    </w:p>
    <w:p w:rsidR="00652029" w:rsidRPr="00652029" w:rsidRDefault="00652029" w:rsidP="00DB744C">
      <w:pPr>
        <w:rPr>
          <w:sz w:val="24"/>
          <w:szCs w:val="24"/>
        </w:rPr>
      </w:pPr>
    </w:p>
    <w:p w:rsidR="00DB744C" w:rsidRDefault="00652029" w:rsidP="0014132E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 xml:space="preserve">Y CONSIDERANDO: </w:t>
      </w:r>
      <w:r w:rsidR="00B037FF">
        <w:rPr>
          <w:sz w:val="24"/>
          <w:szCs w:val="24"/>
        </w:rPr>
        <w:t>Que dicha solicitud esta motivada en “la imperiosa necesidad que los municipios y comunas gobernadas por nuestro signo político (PJ-UPC-MAV), sean incorporados como beneficiarios de los Programas Nacionales administrados por la cartera a su cargo que bajan directamente a los municipios sin conocimiento del Gobierno de la Provincia de Córdoba; y hasta el día de la fecha hemos sido excluidos de esa distribución de fondos”</w:t>
      </w:r>
      <w:r w:rsidR="0014132E">
        <w:rPr>
          <w:sz w:val="24"/>
          <w:szCs w:val="24"/>
        </w:rPr>
        <w:t>.</w:t>
      </w:r>
    </w:p>
    <w:p w:rsidR="00B037FF" w:rsidRDefault="00B037FF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Que dicha discriminación se hace evidente al conocer que se han distribuido Mil Ochocientos Millones de Pesos ($1.800.000.000) exclusivamente entre municipios gobernados por Cambiemos y solo Treinta Millones de Pesos ($30.000.000) de ese presupuesto se han enviado a la ciudad de Río Cuarto como único Municipio del Bloque PJ-UPC que ha recibido fondos nacionales.</w:t>
      </w:r>
    </w:p>
    <w:p w:rsidR="00B037FF" w:rsidRDefault="00B037FF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Que adherimos al pensamiento que “esta conducta, remite a prácticas clientelares de otros tiempos que creímos superados en nuestra Argentina y es imperiosa su oportuna intervención para remediar la discriminación presupuestaria de que damos cuenta en este acto”.</w:t>
      </w:r>
    </w:p>
    <w:p w:rsidR="00B037FF" w:rsidRDefault="00B037FF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D772B">
        <w:rPr>
          <w:sz w:val="24"/>
          <w:szCs w:val="24"/>
        </w:rPr>
        <w:t xml:space="preserve">             Que nuestra Localidad </w:t>
      </w:r>
      <w:r>
        <w:rPr>
          <w:sz w:val="24"/>
          <w:szCs w:val="24"/>
        </w:rPr>
        <w:t>es una de las tantas</w:t>
      </w:r>
      <w:r w:rsidR="008D772B">
        <w:rPr>
          <w:sz w:val="24"/>
          <w:szCs w:val="24"/>
        </w:rPr>
        <w:t xml:space="preserve"> localidades excluidas de los Planes y Programas que lleva adelante el Gobierno Nacional impidiendo así traer el desarrollo a la localidad a través de un programa integral que abarca tanto la construcción de viviendas, </w:t>
      </w:r>
      <w:r w:rsidR="009E1FBB">
        <w:rPr>
          <w:sz w:val="24"/>
          <w:szCs w:val="24"/>
        </w:rPr>
        <w:t>cordón</w:t>
      </w:r>
      <w:r w:rsidR="008D772B">
        <w:rPr>
          <w:sz w:val="24"/>
          <w:szCs w:val="24"/>
        </w:rPr>
        <w:t xml:space="preserve"> cuneta</w:t>
      </w:r>
      <w:r w:rsidR="009E1FBB">
        <w:rPr>
          <w:sz w:val="24"/>
          <w:szCs w:val="24"/>
        </w:rPr>
        <w:t>, red de cloacas, pavimento, iluminación, arbolado, así como equipamiento de diversa índole, dando como consecuencia un perjuicio contra todos los habitantes de nuestra localidad.</w:t>
      </w:r>
    </w:p>
    <w:p w:rsidR="009E1FBB" w:rsidRDefault="009E1FBB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Que este tipo de discriminación viola las reglas del federalismo e igualdad de oportunidades que deben guiar los destinos de nuestro país.</w:t>
      </w:r>
    </w:p>
    <w:p w:rsidR="009E1FBB" w:rsidRPr="009E1FBB" w:rsidRDefault="009E1FBB" w:rsidP="00141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Que el tratamiento que brinda el Acuerdo Federal en el ámbito de la Provincia de Córdoba respecto a las obras de infraestructura destinara para el año en curso la suma de Ochocientos Ochenta  Millones de Pesos ($880.000.000) en función del índice de coparticipación, lo cual resulta ejemplificador de los conceptos de federalismo y equidad en la distribución de fondos públicos.-</w:t>
      </w:r>
    </w:p>
    <w:p w:rsidR="0014132E" w:rsidRDefault="0014132E" w:rsidP="0014132E">
      <w:pPr>
        <w:jc w:val="both"/>
        <w:rPr>
          <w:sz w:val="22"/>
          <w:szCs w:val="22"/>
        </w:rPr>
      </w:pPr>
    </w:p>
    <w:p w:rsidR="0014132E" w:rsidRDefault="0014132E" w:rsidP="0014132E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14132E" w:rsidRDefault="0014132E" w:rsidP="0014132E">
      <w:pPr>
        <w:jc w:val="both"/>
        <w:rPr>
          <w:sz w:val="28"/>
          <w:szCs w:val="28"/>
        </w:rPr>
      </w:pPr>
    </w:p>
    <w:p w:rsidR="0014132E" w:rsidRDefault="0014132E" w:rsidP="001413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</w:t>
      </w:r>
      <w:r w:rsidR="00BC41C7">
        <w:rPr>
          <w:b/>
          <w:sz w:val="28"/>
          <w:szCs w:val="28"/>
          <w:u w:val="single"/>
        </w:rPr>
        <w:t>862/18</w:t>
      </w:r>
    </w:p>
    <w:p w:rsidR="0014132E" w:rsidRDefault="0014132E" w:rsidP="0014132E">
      <w:pPr>
        <w:spacing w:after="120"/>
        <w:jc w:val="both"/>
        <w:rPr>
          <w:b/>
          <w:sz w:val="28"/>
          <w:szCs w:val="28"/>
          <w:u w:val="single"/>
        </w:rPr>
      </w:pPr>
    </w:p>
    <w:p w:rsidR="0014132E" w:rsidRPr="00E5750F" w:rsidRDefault="00BC41C7" w:rsidP="0014132E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Art</w:t>
      </w:r>
      <w:r w:rsidR="0014132E">
        <w:rPr>
          <w:b/>
          <w:sz w:val="24"/>
          <w:szCs w:val="24"/>
          <w:u w:val="single"/>
        </w:rPr>
        <w:t>. 1º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Facúltese al Ejecutivo Municipal a dirigir formal reclamo al Sr. Ministro del Interior, Obras Públicas, y Vivienda de la Nación Lic. Rogelio Frigerio para la incorporacion real y efectiva de nuestro Municipio como beneficiarios de los programas administrados por esa cartera, con específica asignación presupuestaria a tales efectos.-</w:t>
      </w:r>
    </w:p>
    <w:p w:rsidR="0014132E" w:rsidRPr="00BC41C7" w:rsidRDefault="0014132E" w:rsidP="0014132E">
      <w:pPr>
        <w:jc w:val="both"/>
        <w:rPr>
          <w:sz w:val="24"/>
          <w:szCs w:val="24"/>
        </w:rPr>
      </w:pPr>
      <w:r w:rsidRPr="003F07A8">
        <w:rPr>
          <w:b/>
          <w:sz w:val="24"/>
          <w:szCs w:val="24"/>
          <w:u w:val="thick"/>
        </w:rPr>
        <w:t>Art. 2º:</w:t>
      </w:r>
      <w:r>
        <w:rPr>
          <w:sz w:val="24"/>
          <w:szCs w:val="24"/>
        </w:rPr>
        <w:t xml:space="preserve"> </w:t>
      </w:r>
      <w:r w:rsidRPr="003F07A8">
        <w:rPr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Pr="003F07A8">
        <w:rPr>
          <w:sz w:val="24"/>
          <w:szCs w:val="24"/>
        </w:rPr>
        <w:t>Publíquese, Dése al Registro Municipal y Archívese</w:t>
      </w:r>
      <w:r>
        <w:rPr>
          <w:shd w:val="clear" w:color="auto" w:fill="FFFFFF"/>
        </w:rPr>
        <w:t>.-</w:t>
      </w:r>
    </w:p>
    <w:p w:rsidR="00BC41C7" w:rsidRPr="00EE7F0F" w:rsidRDefault="00BC41C7" w:rsidP="00BC41C7">
      <w:pPr>
        <w:jc w:val="both"/>
        <w:rPr>
          <w:sz w:val="24"/>
          <w:szCs w:val="24"/>
        </w:rPr>
      </w:pPr>
      <w:r w:rsidRPr="00EE7F0F">
        <w:rPr>
          <w:sz w:val="24"/>
          <w:szCs w:val="24"/>
        </w:rPr>
        <w:t>San Marcos Sierr</w:t>
      </w:r>
      <w:r>
        <w:rPr>
          <w:sz w:val="24"/>
          <w:szCs w:val="24"/>
        </w:rPr>
        <w:t>as 4 de Abril de 2018.-</w:t>
      </w:r>
    </w:p>
    <w:p w:rsidR="00BC41C7" w:rsidRDefault="00BC41C7" w:rsidP="00BC41C7">
      <w:pPr>
        <w:jc w:val="both"/>
      </w:pPr>
    </w:p>
    <w:p w:rsidR="00BC41C7" w:rsidRDefault="00BC41C7" w:rsidP="00BC41C7">
      <w:pPr>
        <w:jc w:val="both"/>
      </w:pPr>
    </w:p>
    <w:p w:rsidR="00BC41C7" w:rsidRDefault="00BC41C7" w:rsidP="00BC41C7">
      <w:pPr>
        <w:jc w:val="both"/>
      </w:pPr>
    </w:p>
    <w:p w:rsidR="00BC41C7" w:rsidRPr="00957850" w:rsidRDefault="00BC41C7" w:rsidP="00BC41C7">
      <w:pPr>
        <w:rPr>
          <w:b/>
          <w:sz w:val="16"/>
          <w:szCs w:val="16"/>
        </w:rPr>
      </w:pPr>
      <w:r>
        <w:rPr>
          <w:sz w:val="24"/>
          <w:szCs w:val="24"/>
        </w:rPr>
        <w:t xml:space="preserve">         </w:t>
      </w:r>
      <w:r>
        <w:rPr>
          <w:b/>
          <w:sz w:val="16"/>
          <w:szCs w:val="16"/>
        </w:rPr>
        <w:t>Tulian Paula Amalia</w:t>
      </w:r>
      <w:r w:rsidRPr="00957850">
        <w:rPr>
          <w:b/>
          <w:sz w:val="16"/>
          <w:szCs w:val="16"/>
        </w:rPr>
        <w:t xml:space="preserve">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Pérez, Claudio Iván</w:t>
      </w:r>
    </w:p>
    <w:p w:rsidR="00BC41C7" w:rsidRDefault="00BC41C7" w:rsidP="00BC41C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Presidente   del  HCD</w:t>
      </w:r>
    </w:p>
    <w:p w:rsidR="00BC41C7" w:rsidRDefault="00BC41C7" w:rsidP="00BC41C7">
      <w:pPr>
        <w:rPr>
          <w:b/>
          <w:sz w:val="16"/>
          <w:szCs w:val="16"/>
        </w:rPr>
      </w:pPr>
    </w:p>
    <w:p w:rsidR="00BC41C7" w:rsidRDefault="00BC41C7" w:rsidP="00BC41C7">
      <w:pPr>
        <w:rPr>
          <w:b/>
          <w:sz w:val="16"/>
          <w:szCs w:val="16"/>
        </w:rPr>
      </w:pPr>
    </w:p>
    <w:p w:rsidR="00652029" w:rsidRPr="00BC41C7" w:rsidRDefault="00BC41C7" w:rsidP="00DB744C">
      <w:pPr>
        <w:rPr>
          <w:sz w:val="24"/>
          <w:szCs w:val="24"/>
        </w:rPr>
      </w:pPr>
      <w:r w:rsidRPr="0068012B">
        <w:rPr>
          <w:sz w:val="24"/>
          <w:szCs w:val="24"/>
        </w:rPr>
        <w:t>Dada en la Sala de Sesiones del Honorable Concejo Deliberante de la Municipalidad de</w:t>
      </w:r>
      <w:r>
        <w:rPr>
          <w:sz w:val="24"/>
          <w:szCs w:val="24"/>
        </w:rPr>
        <w:t xml:space="preserve"> San Marcos Sierras, en Sesión  Ordinaria de fecha  04/04/18</w:t>
      </w:r>
      <w:r w:rsidRPr="0068012B">
        <w:rPr>
          <w:sz w:val="24"/>
          <w:szCs w:val="24"/>
        </w:rPr>
        <w:t xml:space="preserve"> y Aprobada por Unanimidad.</w:t>
      </w:r>
      <w:r>
        <w:rPr>
          <w:sz w:val="24"/>
          <w:szCs w:val="24"/>
        </w:rPr>
        <w:t>-</w:t>
      </w:r>
    </w:p>
    <w:sectPr w:rsidR="00652029" w:rsidRPr="00BC41C7" w:rsidSect="00BC41C7">
      <w:headerReference w:type="default" r:id="rId6"/>
      <w:pgSz w:w="11907" w:h="16839" w:code="9"/>
      <w:pgMar w:top="851" w:right="1418" w:bottom="851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F0" w:rsidRDefault="00F228F0" w:rsidP="009F67E7">
      <w:r>
        <w:separator/>
      </w:r>
    </w:p>
  </w:endnote>
  <w:endnote w:type="continuationSeparator" w:id="1">
    <w:p w:rsidR="00F228F0" w:rsidRDefault="00F228F0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F0" w:rsidRDefault="00F228F0" w:rsidP="009F67E7">
      <w:r>
        <w:separator/>
      </w:r>
    </w:p>
  </w:footnote>
  <w:footnote w:type="continuationSeparator" w:id="1">
    <w:p w:rsidR="00F228F0" w:rsidRDefault="00F228F0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-888365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7307A" w:rsidRPr="00265DE9" w:rsidRDefault="008A7C31" w:rsidP="0087307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 xml:space="preserve">Libertad 833 – 5282 – </w:t>
    </w:r>
    <w:r w:rsidR="0087307A" w:rsidRPr="00265DE9">
      <w:rPr>
        <w:b/>
        <w:sz w:val="26"/>
        <w:szCs w:val="26"/>
      </w:rPr>
      <w:t>Sierras</w:t>
    </w:r>
  </w:p>
  <w:p w:rsidR="009F67E7" w:rsidRPr="00BC41C7" w:rsidRDefault="0087307A" w:rsidP="00BC41C7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  <w:r>
      <w:rPr>
        <w:b/>
        <w:sz w:val="26"/>
        <w:szCs w:val="26"/>
      </w:rPr>
      <w:t xml:space="preserve"> </w:t>
    </w:r>
    <w:r w:rsidR="008A7C31" w:rsidRPr="00265DE9">
      <w:rPr>
        <w:b/>
        <w:sz w:val="26"/>
        <w:szCs w:val="2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212E"/>
    <w:rsid w:val="0003290C"/>
    <w:rsid w:val="000A7D4F"/>
    <w:rsid w:val="00126DC1"/>
    <w:rsid w:val="0014132E"/>
    <w:rsid w:val="001546B2"/>
    <w:rsid w:val="001647CE"/>
    <w:rsid w:val="001A18B2"/>
    <w:rsid w:val="00280C6B"/>
    <w:rsid w:val="003F07A8"/>
    <w:rsid w:val="003F6FF9"/>
    <w:rsid w:val="00441D03"/>
    <w:rsid w:val="00476436"/>
    <w:rsid w:val="004F62A6"/>
    <w:rsid w:val="006279B8"/>
    <w:rsid w:val="00652029"/>
    <w:rsid w:val="006E022C"/>
    <w:rsid w:val="007067F4"/>
    <w:rsid w:val="00715FB2"/>
    <w:rsid w:val="00732CA2"/>
    <w:rsid w:val="0073655D"/>
    <w:rsid w:val="0075616A"/>
    <w:rsid w:val="0076025D"/>
    <w:rsid w:val="0087307A"/>
    <w:rsid w:val="008A7C31"/>
    <w:rsid w:val="008D772B"/>
    <w:rsid w:val="00914070"/>
    <w:rsid w:val="009668CA"/>
    <w:rsid w:val="0098361B"/>
    <w:rsid w:val="009E1FBB"/>
    <w:rsid w:val="009F67E7"/>
    <w:rsid w:val="00A252CC"/>
    <w:rsid w:val="00AE21EB"/>
    <w:rsid w:val="00B037FF"/>
    <w:rsid w:val="00BC41C7"/>
    <w:rsid w:val="00C83EFE"/>
    <w:rsid w:val="00D21D3A"/>
    <w:rsid w:val="00DB744C"/>
    <w:rsid w:val="00DC1670"/>
    <w:rsid w:val="00E22AEB"/>
    <w:rsid w:val="00E56DC8"/>
    <w:rsid w:val="00E62BF4"/>
    <w:rsid w:val="00E91C53"/>
    <w:rsid w:val="00F228F0"/>
    <w:rsid w:val="00F3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2016-11-29T21:57:00Z</cp:lastPrinted>
  <dcterms:created xsi:type="dcterms:W3CDTF">2018-04-05T12:28:00Z</dcterms:created>
  <dcterms:modified xsi:type="dcterms:W3CDTF">2018-04-05T12:28:00Z</dcterms:modified>
</cp:coreProperties>
</file>