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3A" w:rsidRDefault="008D2E3A" w:rsidP="00DB744C">
      <w:pPr>
        <w:rPr>
          <w:b/>
          <w:sz w:val="24"/>
          <w:szCs w:val="24"/>
          <w:u w:val="single"/>
        </w:rPr>
      </w:pPr>
    </w:p>
    <w:p w:rsidR="008D2E3A" w:rsidRDefault="008D2E3A" w:rsidP="00DB744C">
      <w:pPr>
        <w:rPr>
          <w:b/>
          <w:sz w:val="24"/>
          <w:szCs w:val="24"/>
          <w:u w:val="single"/>
        </w:rPr>
      </w:pPr>
    </w:p>
    <w:p w:rsidR="00652029" w:rsidRPr="00652029" w:rsidRDefault="00652029" w:rsidP="00DB744C">
      <w:pPr>
        <w:rPr>
          <w:sz w:val="24"/>
          <w:szCs w:val="24"/>
        </w:rPr>
      </w:pPr>
      <w:r w:rsidRPr="00652029">
        <w:rPr>
          <w:b/>
          <w:sz w:val="24"/>
          <w:szCs w:val="24"/>
          <w:u w:val="single"/>
        </w:rPr>
        <w:t xml:space="preserve">VISTO: </w:t>
      </w:r>
      <w:r w:rsidR="00BB11B0">
        <w:rPr>
          <w:sz w:val="24"/>
          <w:szCs w:val="24"/>
        </w:rPr>
        <w:t xml:space="preserve">La solicitud del DEM para la creación de una ordenanza </w:t>
      </w:r>
      <w:r w:rsidR="00A97EA5">
        <w:rPr>
          <w:sz w:val="24"/>
          <w:szCs w:val="24"/>
        </w:rPr>
        <w:t>que regule la venta  ambulante</w:t>
      </w:r>
      <w:r w:rsidRPr="00652029">
        <w:rPr>
          <w:sz w:val="24"/>
          <w:szCs w:val="24"/>
        </w:rPr>
        <w:t>.-</w:t>
      </w:r>
    </w:p>
    <w:p w:rsidR="00652029" w:rsidRPr="00652029" w:rsidRDefault="00652029" w:rsidP="00DB744C">
      <w:pPr>
        <w:rPr>
          <w:sz w:val="24"/>
          <w:szCs w:val="24"/>
        </w:rPr>
      </w:pPr>
    </w:p>
    <w:p w:rsidR="00BB11B0" w:rsidRDefault="00652029" w:rsidP="0014132E">
      <w:pPr>
        <w:rPr>
          <w:sz w:val="24"/>
          <w:szCs w:val="24"/>
        </w:rPr>
      </w:pPr>
      <w:r w:rsidRPr="00652029">
        <w:rPr>
          <w:b/>
          <w:sz w:val="24"/>
          <w:szCs w:val="24"/>
          <w:u w:val="single"/>
        </w:rPr>
        <w:t xml:space="preserve">Y CONSIDERANDO: </w:t>
      </w:r>
      <w:r w:rsidRPr="00652029">
        <w:rPr>
          <w:sz w:val="24"/>
          <w:szCs w:val="24"/>
        </w:rPr>
        <w:t xml:space="preserve">Que dicho </w:t>
      </w:r>
      <w:r w:rsidR="0014132E">
        <w:rPr>
          <w:sz w:val="24"/>
          <w:szCs w:val="24"/>
        </w:rPr>
        <w:t xml:space="preserve">pedido se origina en la necesidad de </w:t>
      </w:r>
      <w:r w:rsidR="00BB11B0" w:rsidRPr="00BB11B0">
        <w:rPr>
          <w:sz w:val="24"/>
          <w:szCs w:val="24"/>
        </w:rPr>
        <w:t xml:space="preserve"> contar con esta reglamentación, para un mejor control por parte del Área Bromatología de la Municipalidad</w:t>
      </w:r>
      <w:r w:rsidR="00BB11B0">
        <w:rPr>
          <w:sz w:val="24"/>
          <w:szCs w:val="24"/>
        </w:rPr>
        <w:t xml:space="preserve"> y del Área de Inspección Municipal, y así re</w:t>
      </w:r>
      <w:r w:rsidR="00A97EA5">
        <w:rPr>
          <w:sz w:val="24"/>
          <w:szCs w:val="24"/>
        </w:rPr>
        <w:t xml:space="preserve">gular la venta </w:t>
      </w:r>
      <w:r w:rsidR="00BB11B0">
        <w:rPr>
          <w:sz w:val="24"/>
          <w:szCs w:val="24"/>
        </w:rPr>
        <w:t>ambulantes.-</w:t>
      </w:r>
    </w:p>
    <w:p w:rsidR="00BB11B0" w:rsidRDefault="00BB11B0" w:rsidP="0014132E">
      <w:pPr>
        <w:rPr>
          <w:sz w:val="24"/>
          <w:szCs w:val="24"/>
        </w:rPr>
      </w:pPr>
    </w:p>
    <w:p w:rsidR="0014132E" w:rsidRDefault="0014132E" w:rsidP="0014132E">
      <w:pPr>
        <w:jc w:val="both"/>
        <w:rPr>
          <w:sz w:val="22"/>
          <w:szCs w:val="22"/>
        </w:rPr>
      </w:pPr>
    </w:p>
    <w:p w:rsidR="0014132E" w:rsidRDefault="0014132E" w:rsidP="0014132E">
      <w:pPr>
        <w:jc w:val="both"/>
        <w:rPr>
          <w:sz w:val="22"/>
          <w:szCs w:val="22"/>
        </w:rPr>
      </w:pPr>
      <w:r>
        <w:rPr>
          <w:sz w:val="22"/>
          <w:szCs w:val="22"/>
        </w:rPr>
        <w:t>Por todo ello, el Honorable  Concejo Deliberante de la Municipalidad de San Marcos Sierras sanciona con fuerza de:</w:t>
      </w:r>
    </w:p>
    <w:p w:rsidR="008D2E3A" w:rsidRDefault="008D2E3A" w:rsidP="008D2E3A">
      <w:pPr>
        <w:rPr>
          <w:sz w:val="28"/>
          <w:szCs w:val="28"/>
        </w:rPr>
      </w:pPr>
      <w:r>
        <w:rPr>
          <w:sz w:val="28"/>
          <w:szCs w:val="28"/>
        </w:rPr>
        <w:t xml:space="preserve">                                    </w:t>
      </w:r>
    </w:p>
    <w:p w:rsidR="008D2E3A" w:rsidRDefault="008D2E3A" w:rsidP="008D2E3A">
      <w:pPr>
        <w:rPr>
          <w:sz w:val="28"/>
          <w:szCs w:val="28"/>
        </w:rPr>
      </w:pPr>
      <w:r>
        <w:rPr>
          <w:sz w:val="28"/>
          <w:szCs w:val="28"/>
        </w:rPr>
        <w:t xml:space="preserve">                                 </w:t>
      </w:r>
    </w:p>
    <w:p w:rsidR="008D2E3A" w:rsidRDefault="008D2E3A" w:rsidP="008D2E3A">
      <w:pPr>
        <w:rPr>
          <w:sz w:val="28"/>
          <w:szCs w:val="28"/>
        </w:rPr>
      </w:pPr>
    </w:p>
    <w:p w:rsidR="008D2E3A" w:rsidRPr="00B30D6E" w:rsidRDefault="008D2E3A" w:rsidP="00B30D6E">
      <w:pPr>
        <w:rPr>
          <w:b/>
          <w:sz w:val="28"/>
          <w:szCs w:val="28"/>
          <w:u w:val="single"/>
        </w:rPr>
      </w:pPr>
      <w:r>
        <w:rPr>
          <w:sz w:val="28"/>
          <w:szCs w:val="28"/>
        </w:rPr>
        <w:t xml:space="preserve">                                    </w:t>
      </w:r>
      <w:r w:rsidR="0014132E">
        <w:rPr>
          <w:b/>
          <w:sz w:val="28"/>
          <w:szCs w:val="28"/>
          <w:u w:val="single"/>
        </w:rPr>
        <w:t>ORDENANZA Nº</w:t>
      </w:r>
      <w:r w:rsidR="002938D6">
        <w:rPr>
          <w:b/>
          <w:sz w:val="28"/>
          <w:szCs w:val="28"/>
          <w:u w:val="single"/>
        </w:rPr>
        <w:t xml:space="preserve"> 8</w:t>
      </w:r>
      <w:r>
        <w:rPr>
          <w:b/>
          <w:sz w:val="28"/>
          <w:szCs w:val="28"/>
          <w:u w:val="single"/>
        </w:rPr>
        <w:t>47/17</w:t>
      </w:r>
    </w:p>
    <w:p w:rsidR="008D2E3A" w:rsidRDefault="008D2E3A" w:rsidP="00BB11B0">
      <w:pPr>
        <w:jc w:val="both"/>
        <w:rPr>
          <w:b/>
          <w:sz w:val="24"/>
          <w:szCs w:val="24"/>
          <w:u w:val="single"/>
        </w:rPr>
      </w:pPr>
    </w:p>
    <w:p w:rsidR="00BB11B0" w:rsidRPr="00BB11B0" w:rsidRDefault="00BB11B0" w:rsidP="00BB11B0">
      <w:pPr>
        <w:jc w:val="both"/>
        <w:rPr>
          <w:sz w:val="24"/>
          <w:szCs w:val="24"/>
        </w:rPr>
      </w:pPr>
      <w:r>
        <w:rPr>
          <w:b/>
          <w:sz w:val="24"/>
          <w:szCs w:val="24"/>
          <w:u w:val="single"/>
        </w:rPr>
        <w:t>Artículo 1:</w:t>
      </w:r>
      <w:r>
        <w:rPr>
          <w:sz w:val="24"/>
          <w:szCs w:val="24"/>
        </w:rPr>
        <w:t xml:space="preserve"> </w:t>
      </w:r>
      <w:r w:rsidRPr="00BB11B0">
        <w:rPr>
          <w:sz w:val="24"/>
          <w:szCs w:val="24"/>
        </w:rPr>
        <w:t>Agrégu</w:t>
      </w:r>
      <w:r w:rsidR="00A673C6">
        <w:rPr>
          <w:sz w:val="24"/>
          <w:szCs w:val="24"/>
        </w:rPr>
        <w:t>ense los siguientes requisitos</w:t>
      </w:r>
      <w:r>
        <w:rPr>
          <w:sz w:val="24"/>
          <w:szCs w:val="24"/>
        </w:rPr>
        <w:t xml:space="preserve"> </w:t>
      </w:r>
      <w:r w:rsidRPr="00BB11B0">
        <w:rPr>
          <w:sz w:val="24"/>
          <w:szCs w:val="24"/>
        </w:rPr>
        <w:t xml:space="preserve"> para la venta de alimentos en la Vía Pública, los que quedarán redactados de la siguiente manera:</w:t>
      </w:r>
    </w:p>
    <w:p w:rsidR="00BB11B0" w:rsidRPr="00BB11B0" w:rsidRDefault="00BB11B0" w:rsidP="00BB11B0">
      <w:pPr>
        <w:jc w:val="both"/>
        <w:rPr>
          <w:sz w:val="24"/>
          <w:szCs w:val="24"/>
        </w:rPr>
      </w:pPr>
    </w:p>
    <w:p w:rsidR="00BB11B0" w:rsidRPr="00BB11B0" w:rsidRDefault="00BB11B0" w:rsidP="00BB11B0">
      <w:pPr>
        <w:numPr>
          <w:ilvl w:val="0"/>
          <w:numId w:val="1"/>
        </w:numPr>
        <w:jc w:val="both"/>
        <w:rPr>
          <w:sz w:val="24"/>
          <w:szCs w:val="24"/>
        </w:rPr>
      </w:pPr>
      <w:r w:rsidRPr="00BB11B0">
        <w:rPr>
          <w:sz w:val="24"/>
          <w:szCs w:val="24"/>
        </w:rPr>
        <w:t>Inscripción Municipal para realizar venta de alimentos en la vía pública.</w:t>
      </w:r>
    </w:p>
    <w:p w:rsidR="00BB11B0" w:rsidRPr="00BB11B0" w:rsidRDefault="00BB11B0" w:rsidP="00BB11B0">
      <w:pPr>
        <w:numPr>
          <w:ilvl w:val="0"/>
          <w:numId w:val="1"/>
        </w:numPr>
        <w:jc w:val="both"/>
        <w:rPr>
          <w:sz w:val="24"/>
          <w:szCs w:val="24"/>
        </w:rPr>
      </w:pPr>
      <w:r w:rsidRPr="00BB11B0">
        <w:rPr>
          <w:sz w:val="24"/>
          <w:szCs w:val="24"/>
        </w:rPr>
        <w:t>Libreta Sanitaria.</w:t>
      </w:r>
    </w:p>
    <w:p w:rsidR="00BB11B0" w:rsidRDefault="00BB11B0" w:rsidP="00BB11B0">
      <w:pPr>
        <w:numPr>
          <w:ilvl w:val="0"/>
          <w:numId w:val="1"/>
        </w:numPr>
        <w:jc w:val="both"/>
        <w:rPr>
          <w:sz w:val="24"/>
          <w:szCs w:val="24"/>
        </w:rPr>
      </w:pPr>
      <w:r w:rsidRPr="00BB11B0">
        <w:rPr>
          <w:sz w:val="24"/>
          <w:szCs w:val="24"/>
        </w:rPr>
        <w:t>Certificado de domicilio, otorgado por la autoridad policial.</w:t>
      </w:r>
    </w:p>
    <w:p w:rsidR="00BB11B0" w:rsidRPr="00BB11B0" w:rsidRDefault="00BB11B0" w:rsidP="00BB11B0">
      <w:pPr>
        <w:numPr>
          <w:ilvl w:val="0"/>
          <w:numId w:val="1"/>
        </w:numPr>
        <w:jc w:val="both"/>
        <w:rPr>
          <w:sz w:val="24"/>
          <w:szCs w:val="24"/>
        </w:rPr>
      </w:pPr>
      <w:r>
        <w:rPr>
          <w:sz w:val="24"/>
          <w:szCs w:val="24"/>
        </w:rPr>
        <w:t>Ser mayor de edad o emancipados.</w:t>
      </w:r>
    </w:p>
    <w:p w:rsidR="00BB11B0" w:rsidRPr="00BB11B0" w:rsidRDefault="00BB11B0" w:rsidP="00BB11B0">
      <w:pPr>
        <w:numPr>
          <w:ilvl w:val="0"/>
          <w:numId w:val="1"/>
        </w:numPr>
        <w:jc w:val="both"/>
        <w:rPr>
          <w:sz w:val="24"/>
          <w:szCs w:val="24"/>
        </w:rPr>
      </w:pPr>
      <w:r w:rsidRPr="00BB11B0">
        <w:rPr>
          <w:sz w:val="24"/>
          <w:szCs w:val="24"/>
        </w:rPr>
        <w:t>Fotocopia del 1º y 2º del DNI y cambio de domicilio.</w:t>
      </w:r>
    </w:p>
    <w:p w:rsidR="00BB11B0" w:rsidRDefault="00BB11B0" w:rsidP="00BB11B0">
      <w:pPr>
        <w:numPr>
          <w:ilvl w:val="0"/>
          <w:numId w:val="1"/>
        </w:numPr>
        <w:jc w:val="both"/>
        <w:rPr>
          <w:sz w:val="24"/>
          <w:szCs w:val="24"/>
        </w:rPr>
      </w:pPr>
      <w:r w:rsidRPr="00BB11B0">
        <w:rPr>
          <w:sz w:val="24"/>
          <w:szCs w:val="24"/>
        </w:rPr>
        <w:t>Portar credencial  a la vista que acredite que tiene Autorizacion Municipal.</w:t>
      </w:r>
    </w:p>
    <w:p w:rsidR="00BB11B0" w:rsidRPr="00BB11B0" w:rsidRDefault="00BB11B0" w:rsidP="00BB11B0">
      <w:pPr>
        <w:numPr>
          <w:ilvl w:val="0"/>
          <w:numId w:val="1"/>
        </w:numPr>
        <w:jc w:val="both"/>
        <w:rPr>
          <w:sz w:val="24"/>
          <w:szCs w:val="24"/>
        </w:rPr>
      </w:pPr>
      <w:r>
        <w:rPr>
          <w:sz w:val="24"/>
          <w:szCs w:val="24"/>
        </w:rPr>
        <w:t>Rótulos y/o etiquetas del producto.-</w:t>
      </w:r>
    </w:p>
    <w:p w:rsidR="00BB11B0" w:rsidRPr="00BB11B0" w:rsidRDefault="00BB11B0" w:rsidP="00BB11B0">
      <w:pPr>
        <w:numPr>
          <w:ilvl w:val="0"/>
          <w:numId w:val="1"/>
        </w:numPr>
        <w:jc w:val="both"/>
        <w:rPr>
          <w:sz w:val="24"/>
          <w:szCs w:val="24"/>
        </w:rPr>
      </w:pPr>
      <w:r w:rsidRPr="00BB11B0">
        <w:rPr>
          <w:sz w:val="24"/>
          <w:szCs w:val="24"/>
        </w:rPr>
        <w:t>La renovación de la acreditación será anual.</w:t>
      </w:r>
    </w:p>
    <w:p w:rsidR="00BB11B0" w:rsidRPr="00BB11B0" w:rsidRDefault="00BB11B0" w:rsidP="00BB11B0">
      <w:pPr>
        <w:numPr>
          <w:ilvl w:val="0"/>
          <w:numId w:val="1"/>
        </w:numPr>
        <w:jc w:val="both"/>
        <w:rPr>
          <w:sz w:val="24"/>
          <w:szCs w:val="24"/>
        </w:rPr>
      </w:pPr>
      <w:r w:rsidRPr="00BB11B0">
        <w:rPr>
          <w:sz w:val="24"/>
          <w:szCs w:val="24"/>
        </w:rPr>
        <w:t xml:space="preserve">Estar al dia con el pago en el Municipio. </w:t>
      </w:r>
    </w:p>
    <w:p w:rsidR="00BB11B0" w:rsidRPr="00BB11B0" w:rsidRDefault="00BB11B0" w:rsidP="00BB11B0">
      <w:pPr>
        <w:numPr>
          <w:ilvl w:val="0"/>
          <w:numId w:val="1"/>
        </w:numPr>
        <w:jc w:val="both"/>
        <w:rPr>
          <w:sz w:val="24"/>
          <w:szCs w:val="24"/>
        </w:rPr>
      </w:pPr>
      <w:r w:rsidRPr="00BB11B0">
        <w:rPr>
          <w:sz w:val="24"/>
          <w:szCs w:val="24"/>
        </w:rPr>
        <w:t xml:space="preserve">Los titulares deberán presentar nota por escrito informando al municipio los empleados que venden su producto, cumplimentando cada empleado con los requisitos a, b y c de la presente. </w:t>
      </w:r>
    </w:p>
    <w:p w:rsidR="00BB11B0" w:rsidRPr="00BB11B0" w:rsidRDefault="00BB11B0" w:rsidP="00BB11B0">
      <w:pPr>
        <w:numPr>
          <w:ilvl w:val="0"/>
          <w:numId w:val="1"/>
        </w:numPr>
        <w:jc w:val="both"/>
        <w:rPr>
          <w:sz w:val="24"/>
          <w:szCs w:val="24"/>
        </w:rPr>
      </w:pPr>
      <w:r w:rsidRPr="00BB11B0">
        <w:rPr>
          <w:sz w:val="24"/>
          <w:szCs w:val="24"/>
        </w:rPr>
        <w:t>Las inscripciones se realizaran a partir del 1º de marzo hasta el 15 de diciembre.</w:t>
      </w:r>
    </w:p>
    <w:p w:rsidR="00BB11B0" w:rsidRPr="00BB11B0" w:rsidRDefault="00BB11B0" w:rsidP="00BB11B0">
      <w:pPr>
        <w:ind w:left="720"/>
        <w:jc w:val="both"/>
        <w:rPr>
          <w:sz w:val="24"/>
          <w:szCs w:val="24"/>
        </w:rPr>
      </w:pPr>
    </w:p>
    <w:p w:rsidR="0014132E" w:rsidRPr="00E5750F" w:rsidRDefault="0014132E" w:rsidP="0014132E">
      <w:pPr>
        <w:spacing w:after="120"/>
        <w:jc w:val="both"/>
        <w:rPr>
          <w:sz w:val="22"/>
          <w:szCs w:val="22"/>
        </w:rPr>
      </w:pPr>
    </w:p>
    <w:p w:rsidR="007A7A94" w:rsidRPr="007A7A94" w:rsidRDefault="00BB11B0" w:rsidP="0014132E">
      <w:pPr>
        <w:jc w:val="both"/>
        <w:rPr>
          <w:sz w:val="24"/>
          <w:szCs w:val="24"/>
        </w:rPr>
      </w:pPr>
      <w:r>
        <w:rPr>
          <w:b/>
          <w:sz w:val="24"/>
          <w:szCs w:val="24"/>
          <w:u w:val="thick"/>
        </w:rPr>
        <w:t>Artículo 2</w:t>
      </w:r>
      <w:r w:rsidR="0014132E" w:rsidRPr="007A7A94">
        <w:rPr>
          <w:b/>
          <w:sz w:val="24"/>
          <w:szCs w:val="24"/>
        </w:rPr>
        <w:t>:</w:t>
      </w:r>
      <w:r w:rsidR="007A7A94" w:rsidRPr="007A7A94">
        <w:rPr>
          <w:b/>
          <w:sz w:val="24"/>
          <w:szCs w:val="24"/>
        </w:rPr>
        <w:t xml:space="preserve"> </w:t>
      </w:r>
      <w:r w:rsidR="007A7A94" w:rsidRPr="007A7A94">
        <w:rPr>
          <w:sz w:val="24"/>
          <w:szCs w:val="24"/>
        </w:rPr>
        <w:t>A</w:t>
      </w:r>
      <w:r w:rsidR="007A7A94">
        <w:rPr>
          <w:sz w:val="24"/>
          <w:szCs w:val="24"/>
        </w:rPr>
        <w:t>gréguese el siguiente anexo como parte integrante del “Código Alimentario Vigente”, el que quedara redactado de la siguiente manera:</w:t>
      </w:r>
    </w:p>
    <w:p w:rsidR="0014132E" w:rsidRPr="007A7A94" w:rsidRDefault="000D2D08" w:rsidP="000D2D08">
      <w:pPr>
        <w:pStyle w:val="Prrafodelista"/>
        <w:ind w:left="780"/>
        <w:jc w:val="both"/>
        <w:rPr>
          <w:b/>
          <w:sz w:val="24"/>
          <w:szCs w:val="24"/>
          <w:u w:val="single"/>
        </w:rPr>
      </w:pPr>
      <w:r>
        <w:rPr>
          <w:sz w:val="24"/>
          <w:szCs w:val="24"/>
        </w:rPr>
        <w:t>a)-</w:t>
      </w:r>
      <w:r w:rsidR="007A7A94" w:rsidRPr="007A7A94">
        <w:rPr>
          <w:sz w:val="24"/>
          <w:szCs w:val="24"/>
        </w:rPr>
        <w:t>Queda Prohibida la Venta Ambulante  en la Vía Pública, sin el permiso municipal correspondiente.-</w:t>
      </w:r>
    </w:p>
    <w:p w:rsidR="007A7A94" w:rsidRPr="007A7A94" w:rsidRDefault="000D2D08" w:rsidP="000D2D08">
      <w:pPr>
        <w:pStyle w:val="Prrafodelista"/>
        <w:ind w:left="780"/>
        <w:jc w:val="both"/>
        <w:rPr>
          <w:b/>
          <w:sz w:val="24"/>
          <w:szCs w:val="24"/>
          <w:u w:val="single"/>
        </w:rPr>
      </w:pPr>
      <w:r>
        <w:rPr>
          <w:sz w:val="24"/>
          <w:szCs w:val="24"/>
        </w:rPr>
        <w:t>b)-</w:t>
      </w:r>
      <w:r w:rsidR="007A7A94">
        <w:rPr>
          <w:sz w:val="24"/>
          <w:szCs w:val="24"/>
        </w:rPr>
        <w:t>Requisito para adquirir este permiso: Tener la habilitación bromatológica, que se entrega luego de inspeccionar el lugar, donde se elaboran los productos, los que deberán encontrarse en perfecta condiciones de higiene y las materias primas que se utilicen en calidad y conservación optima.-</w:t>
      </w:r>
    </w:p>
    <w:p w:rsidR="007A7A94" w:rsidRPr="00A97EA5" w:rsidRDefault="000D2D08" w:rsidP="000D2D08">
      <w:pPr>
        <w:pStyle w:val="Prrafodelista"/>
        <w:ind w:left="780"/>
        <w:jc w:val="both"/>
        <w:rPr>
          <w:b/>
          <w:sz w:val="24"/>
          <w:szCs w:val="24"/>
          <w:u w:val="single"/>
        </w:rPr>
      </w:pPr>
      <w:r>
        <w:rPr>
          <w:sz w:val="24"/>
          <w:szCs w:val="24"/>
        </w:rPr>
        <w:t>c)-</w:t>
      </w:r>
      <w:r w:rsidR="007A7A94">
        <w:rPr>
          <w:sz w:val="24"/>
          <w:szCs w:val="24"/>
        </w:rPr>
        <w:t>Los vendedores ambulantes, deberán portar una credencial, que acredite la habilitación del municipio y en caso de estar realizando la venta ambulante de alimentos sin el permiso Municipal correspondiente, los inspectores encargados de vigilar el cumplimiento de la presente Ordenanza, tendrán la facultad de proceder al decomiso y desnaturalización de los productos en cuestión, ya que son elaborados, sin ningún control, y su consumo, pone en riesgo la salud de las personas.-</w:t>
      </w:r>
    </w:p>
    <w:p w:rsidR="00A97EA5" w:rsidRPr="007A7A94" w:rsidRDefault="000D2D08" w:rsidP="000D2D08">
      <w:pPr>
        <w:pStyle w:val="Prrafodelista"/>
        <w:ind w:left="780"/>
        <w:jc w:val="both"/>
        <w:rPr>
          <w:b/>
          <w:sz w:val="24"/>
          <w:szCs w:val="24"/>
          <w:u w:val="single"/>
        </w:rPr>
      </w:pPr>
      <w:r>
        <w:rPr>
          <w:sz w:val="24"/>
          <w:szCs w:val="24"/>
        </w:rPr>
        <w:lastRenderedPageBreak/>
        <w:t>d)-</w:t>
      </w:r>
      <w:r w:rsidR="00A97EA5">
        <w:rPr>
          <w:sz w:val="24"/>
          <w:szCs w:val="24"/>
        </w:rPr>
        <w:t xml:space="preserve">Los vendedores al momento de la venta deberán estar vestidos y calzados </w:t>
      </w:r>
      <w:r w:rsidR="00956791">
        <w:rPr>
          <w:sz w:val="24"/>
          <w:szCs w:val="24"/>
        </w:rPr>
        <w:t>sin tener el torso descubierto. En el caso de venta de alimentos deberán contar con un guante o pinza para servir el producto.</w:t>
      </w:r>
    </w:p>
    <w:p w:rsidR="0014132E" w:rsidRDefault="0014132E" w:rsidP="0014132E">
      <w:pPr>
        <w:pStyle w:val="Encabezado"/>
        <w:spacing w:line="360" w:lineRule="auto"/>
        <w:jc w:val="both"/>
        <w:rPr>
          <w:b/>
          <w:sz w:val="24"/>
          <w:szCs w:val="24"/>
          <w:u w:val="single"/>
        </w:rPr>
      </w:pPr>
    </w:p>
    <w:p w:rsidR="0014132E" w:rsidRDefault="00BB11B0" w:rsidP="00987968">
      <w:pPr>
        <w:pStyle w:val="Sinespaciado"/>
        <w:rPr>
          <w:rFonts w:ascii="Times New Roman" w:hAnsi="Times New Roman" w:cs="Times New Roman"/>
          <w:sz w:val="24"/>
          <w:szCs w:val="24"/>
        </w:rPr>
      </w:pPr>
      <w:r w:rsidRPr="00987968">
        <w:rPr>
          <w:rFonts w:ascii="Times New Roman" w:hAnsi="Times New Roman" w:cs="Times New Roman"/>
          <w:b/>
          <w:sz w:val="24"/>
          <w:szCs w:val="24"/>
          <w:u w:val="single"/>
        </w:rPr>
        <w:t>Artículo 3</w:t>
      </w:r>
      <w:r w:rsidR="0014132E" w:rsidRPr="00987968">
        <w:rPr>
          <w:rFonts w:ascii="Times New Roman" w:hAnsi="Times New Roman" w:cs="Times New Roman"/>
          <w:b/>
          <w:sz w:val="24"/>
          <w:szCs w:val="24"/>
          <w:u w:val="single"/>
        </w:rPr>
        <w:t>:</w:t>
      </w:r>
      <w:r w:rsidR="007A7A94" w:rsidRPr="00987968">
        <w:rPr>
          <w:rFonts w:ascii="Times New Roman" w:hAnsi="Times New Roman" w:cs="Times New Roman"/>
          <w:sz w:val="24"/>
          <w:szCs w:val="24"/>
        </w:rPr>
        <w:t xml:space="preserve"> Los vendedores </w:t>
      </w:r>
      <w:r w:rsidR="00A673C6">
        <w:rPr>
          <w:rFonts w:ascii="Times New Roman" w:hAnsi="Times New Roman" w:cs="Times New Roman"/>
          <w:sz w:val="24"/>
          <w:szCs w:val="24"/>
        </w:rPr>
        <w:t xml:space="preserve">que comercialicen </w:t>
      </w:r>
      <w:r w:rsidR="007A7A94" w:rsidRPr="00987968">
        <w:rPr>
          <w:rFonts w:ascii="Times New Roman" w:hAnsi="Times New Roman" w:cs="Times New Roman"/>
          <w:sz w:val="24"/>
          <w:szCs w:val="24"/>
        </w:rPr>
        <w:t xml:space="preserve"> productos hortícolas </w:t>
      </w:r>
      <w:r w:rsidR="00A673C6">
        <w:rPr>
          <w:rFonts w:ascii="Times New Roman" w:hAnsi="Times New Roman" w:cs="Times New Roman"/>
          <w:sz w:val="24"/>
          <w:szCs w:val="24"/>
        </w:rPr>
        <w:t>y/</w:t>
      </w:r>
      <w:r w:rsidR="00987968" w:rsidRPr="00987968">
        <w:rPr>
          <w:rFonts w:ascii="Times New Roman" w:hAnsi="Times New Roman" w:cs="Times New Roman"/>
          <w:sz w:val="24"/>
          <w:szCs w:val="24"/>
        </w:rPr>
        <w:t>o fructíferas d</w:t>
      </w:r>
      <w:r w:rsidR="00A673C6">
        <w:rPr>
          <w:rFonts w:ascii="Times New Roman" w:hAnsi="Times New Roman" w:cs="Times New Roman"/>
          <w:sz w:val="24"/>
          <w:szCs w:val="24"/>
        </w:rPr>
        <w:t xml:space="preserve">e estación, deberán ser </w:t>
      </w:r>
      <w:r w:rsidR="00987968" w:rsidRPr="00987968">
        <w:rPr>
          <w:rFonts w:ascii="Times New Roman" w:hAnsi="Times New Roman" w:cs="Times New Roman"/>
          <w:sz w:val="24"/>
          <w:szCs w:val="24"/>
        </w:rPr>
        <w:t xml:space="preserve"> de producción local o regional, Ejemplo: uvas, sandias, melones, etc</w:t>
      </w:r>
      <w:r w:rsidR="0014132E" w:rsidRPr="00987968">
        <w:rPr>
          <w:rFonts w:ascii="Times New Roman" w:hAnsi="Times New Roman" w:cs="Times New Roman"/>
          <w:sz w:val="24"/>
          <w:szCs w:val="24"/>
        </w:rPr>
        <w:t>.</w:t>
      </w:r>
      <w:r w:rsidR="00987968" w:rsidRPr="00987968">
        <w:rPr>
          <w:rFonts w:ascii="Times New Roman" w:hAnsi="Times New Roman" w:cs="Times New Roman"/>
          <w:sz w:val="24"/>
          <w:szCs w:val="24"/>
        </w:rPr>
        <w:t xml:space="preserve"> </w:t>
      </w:r>
      <w:r w:rsidR="00A673C6" w:rsidRPr="00A673C6">
        <w:rPr>
          <w:rFonts w:ascii="Times New Roman" w:hAnsi="Times New Roman" w:cs="Times New Roman"/>
          <w:sz w:val="24"/>
          <w:szCs w:val="24"/>
        </w:rPr>
        <w:t xml:space="preserve">Deberán incorporase </w:t>
      </w:r>
      <w:r w:rsidR="00E97595">
        <w:rPr>
          <w:rFonts w:ascii="Times New Roman" w:hAnsi="Times New Roman" w:cs="Times New Roman"/>
          <w:sz w:val="24"/>
          <w:szCs w:val="24"/>
        </w:rPr>
        <w:t xml:space="preserve">con su puesto </w:t>
      </w:r>
      <w:r w:rsidR="00A673C6" w:rsidRPr="00A673C6">
        <w:rPr>
          <w:rFonts w:ascii="Times New Roman" w:hAnsi="Times New Roman" w:cs="Times New Roman"/>
          <w:sz w:val="24"/>
          <w:szCs w:val="24"/>
        </w:rPr>
        <w:t>en la Feria Franca Comunitaria del Pueblo</w:t>
      </w:r>
      <w:r w:rsidR="00E97595">
        <w:rPr>
          <w:rFonts w:ascii="Times New Roman" w:hAnsi="Times New Roman" w:cs="Times New Roman"/>
          <w:sz w:val="24"/>
          <w:szCs w:val="24"/>
        </w:rPr>
        <w:t xml:space="preserve"> debiendo cumplimentar el régimen que ésta establece y respetando  los días y horarios de la misma</w:t>
      </w:r>
      <w:r w:rsidR="00A673C6" w:rsidRPr="00A673C6">
        <w:rPr>
          <w:rFonts w:ascii="Times New Roman" w:hAnsi="Times New Roman" w:cs="Times New Roman"/>
          <w:sz w:val="24"/>
          <w:szCs w:val="24"/>
        </w:rPr>
        <w:t>.</w:t>
      </w:r>
      <w:r w:rsidR="00987968" w:rsidRPr="00A673C6">
        <w:rPr>
          <w:rFonts w:ascii="Times New Roman" w:hAnsi="Times New Roman" w:cs="Times New Roman"/>
          <w:sz w:val="24"/>
          <w:szCs w:val="24"/>
        </w:rPr>
        <w:t xml:space="preserve"> </w:t>
      </w:r>
      <w:r w:rsidR="0014132E" w:rsidRPr="00A673C6">
        <w:rPr>
          <w:rFonts w:ascii="Times New Roman" w:hAnsi="Times New Roman" w:cs="Times New Roman"/>
          <w:sz w:val="24"/>
          <w:szCs w:val="24"/>
        </w:rPr>
        <w:t>-</w:t>
      </w:r>
    </w:p>
    <w:p w:rsidR="0014132E" w:rsidRDefault="0014132E" w:rsidP="0014132E">
      <w:pPr>
        <w:jc w:val="both"/>
        <w:rPr>
          <w:b/>
          <w:sz w:val="24"/>
          <w:szCs w:val="24"/>
          <w:u w:val="thick"/>
        </w:rPr>
      </w:pPr>
    </w:p>
    <w:p w:rsidR="00BE0B19" w:rsidRPr="00956791" w:rsidRDefault="00BB11B0" w:rsidP="00AB01E2">
      <w:pPr>
        <w:jc w:val="both"/>
        <w:rPr>
          <w:sz w:val="24"/>
          <w:szCs w:val="24"/>
          <w:u w:val="single"/>
        </w:rPr>
      </w:pPr>
      <w:r>
        <w:rPr>
          <w:b/>
          <w:sz w:val="24"/>
          <w:szCs w:val="24"/>
          <w:u w:val="thick"/>
        </w:rPr>
        <w:t>Artículo 4</w:t>
      </w:r>
      <w:r w:rsidR="00BE0B19" w:rsidRPr="003F07A8">
        <w:rPr>
          <w:b/>
          <w:sz w:val="24"/>
          <w:szCs w:val="24"/>
          <w:u w:val="thick"/>
        </w:rPr>
        <w:t>:</w:t>
      </w:r>
      <w:r w:rsidR="00BE0B19" w:rsidRPr="00BE0B19">
        <w:rPr>
          <w:sz w:val="24"/>
          <w:szCs w:val="24"/>
          <w:u w:val="single"/>
        </w:rPr>
        <w:t xml:space="preserve"> </w:t>
      </w:r>
      <w:r w:rsidR="00BE0B19" w:rsidRPr="00BE0B19">
        <w:rPr>
          <w:sz w:val="24"/>
          <w:szCs w:val="24"/>
        </w:rPr>
        <w:t>La</w:t>
      </w:r>
      <w:r w:rsidR="00BE0B19">
        <w:rPr>
          <w:sz w:val="24"/>
          <w:szCs w:val="24"/>
        </w:rPr>
        <w:t xml:space="preserve"> renovación será anual con actualización mensual.-</w:t>
      </w:r>
    </w:p>
    <w:p w:rsidR="00BE0B19" w:rsidRDefault="00BE0B19" w:rsidP="00AB01E2">
      <w:pPr>
        <w:jc w:val="both"/>
        <w:rPr>
          <w:b/>
          <w:sz w:val="24"/>
          <w:szCs w:val="24"/>
          <w:u w:val="thick"/>
        </w:rPr>
      </w:pPr>
    </w:p>
    <w:p w:rsidR="00956791" w:rsidRDefault="00BE0B19" w:rsidP="00AB01E2">
      <w:pPr>
        <w:jc w:val="both"/>
        <w:rPr>
          <w:b/>
          <w:sz w:val="24"/>
          <w:szCs w:val="24"/>
        </w:rPr>
      </w:pPr>
      <w:r>
        <w:rPr>
          <w:b/>
          <w:sz w:val="24"/>
          <w:szCs w:val="24"/>
          <w:u w:val="thick"/>
        </w:rPr>
        <w:t>Artículo 5</w:t>
      </w:r>
      <w:r w:rsidRPr="00956791">
        <w:rPr>
          <w:b/>
          <w:sz w:val="24"/>
          <w:szCs w:val="24"/>
        </w:rPr>
        <w:t>:</w:t>
      </w:r>
      <w:r w:rsidR="00956791" w:rsidRPr="00956791">
        <w:rPr>
          <w:b/>
          <w:sz w:val="24"/>
          <w:szCs w:val="24"/>
        </w:rPr>
        <w:t xml:space="preserve"> Productos a comercializar en la Vía Pública </w:t>
      </w:r>
    </w:p>
    <w:p w:rsidR="00956791" w:rsidRPr="00956791" w:rsidRDefault="00956791" w:rsidP="00956791">
      <w:pPr>
        <w:pStyle w:val="Prrafodelista"/>
        <w:numPr>
          <w:ilvl w:val="0"/>
          <w:numId w:val="4"/>
        </w:numPr>
        <w:jc w:val="both"/>
        <w:rPr>
          <w:sz w:val="24"/>
          <w:szCs w:val="24"/>
        </w:rPr>
      </w:pPr>
      <w:r w:rsidRPr="00956791">
        <w:rPr>
          <w:sz w:val="24"/>
          <w:szCs w:val="24"/>
        </w:rPr>
        <w:t>Comercialización permitida: El DEM establecerá la nomina de productos  a comercializar en la vía pública para cada modalidad de venta.-</w:t>
      </w:r>
    </w:p>
    <w:p w:rsidR="00956791" w:rsidRPr="00956791" w:rsidRDefault="00956791" w:rsidP="00956791">
      <w:pPr>
        <w:pStyle w:val="Prrafodelista"/>
        <w:numPr>
          <w:ilvl w:val="0"/>
          <w:numId w:val="4"/>
        </w:numPr>
        <w:jc w:val="both"/>
        <w:rPr>
          <w:sz w:val="24"/>
          <w:szCs w:val="24"/>
        </w:rPr>
      </w:pPr>
      <w:r w:rsidRPr="00956791">
        <w:rPr>
          <w:sz w:val="24"/>
          <w:szCs w:val="24"/>
        </w:rPr>
        <w:t xml:space="preserve">Comercialización prohibida: </w:t>
      </w:r>
      <w:r w:rsidR="00A00589">
        <w:rPr>
          <w:sz w:val="24"/>
          <w:szCs w:val="24"/>
        </w:rPr>
        <w:t>discos compactos (audios, videos u otros), herramientas, rodados y sus accesorios, productos electrónicos, celulares, lentes y anteojos, bebidas alcohólicas, animales vivos, plantas y plantines, en el rubro alimentario estará prohibida la venta de cualquier alimento que no se encuadre dentro del Código Alimentario Nacional.</w:t>
      </w:r>
    </w:p>
    <w:p w:rsidR="00956791" w:rsidRPr="00956791" w:rsidRDefault="00956791" w:rsidP="00AB01E2">
      <w:pPr>
        <w:jc w:val="both"/>
        <w:rPr>
          <w:b/>
          <w:sz w:val="24"/>
          <w:szCs w:val="24"/>
        </w:rPr>
      </w:pPr>
    </w:p>
    <w:p w:rsidR="00956791" w:rsidRDefault="00956791" w:rsidP="00AB01E2">
      <w:pPr>
        <w:jc w:val="both"/>
        <w:rPr>
          <w:b/>
          <w:sz w:val="24"/>
          <w:szCs w:val="24"/>
          <w:u w:val="thick"/>
        </w:rPr>
      </w:pPr>
    </w:p>
    <w:p w:rsidR="00AB01E2" w:rsidRPr="0014132E" w:rsidRDefault="00A00589" w:rsidP="00AB01E2">
      <w:pPr>
        <w:jc w:val="both"/>
        <w:rPr>
          <w:color w:val="000000"/>
          <w:kern w:val="24"/>
          <w:sz w:val="24"/>
          <w:szCs w:val="24"/>
          <w:lang w:val="es-MX" w:eastAsia="es-MX"/>
        </w:rPr>
      </w:pPr>
      <w:r w:rsidRPr="00A00589">
        <w:rPr>
          <w:b/>
          <w:sz w:val="24"/>
          <w:szCs w:val="24"/>
          <w:u w:val="single"/>
        </w:rPr>
        <w:t>Artículo 6:</w:t>
      </w:r>
      <w:r w:rsidR="0014132E" w:rsidRPr="003F07A8">
        <w:rPr>
          <w:sz w:val="24"/>
          <w:szCs w:val="24"/>
        </w:rPr>
        <w:t xml:space="preserve"> </w:t>
      </w:r>
      <w:r w:rsidR="00AB01E2" w:rsidRPr="003F07A8">
        <w:rPr>
          <w:color w:val="000000"/>
          <w:kern w:val="24"/>
          <w:sz w:val="24"/>
          <w:szCs w:val="24"/>
          <w:lang w:val="es-MX" w:eastAsia="es-MX"/>
        </w:rPr>
        <w:t xml:space="preserve">Comuníquese </w:t>
      </w:r>
      <w:r w:rsidR="00AB01E2" w:rsidRPr="003F07A8">
        <w:rPr>
          <w:sz w:val="24"/>
          <w:szCs w:val="24"/>
        </w:rPr>
        <w:t>Publíquese, Dése al Registro Municipal y Archívese</w:t>
      </w:r>
      <w:r w:rsidR="00AB01E2">
        <w:rPr>
          <w:shd w:val="clear" w:color="auto" w:fill="FFFFFF"/>
        </w:rPr>
        <w:t>.-</w:t>
      </w:r>
    </w:p>
    <w:p w:rsidR="00AB01E2" w:rsidRDefault="00AB01E2" w:rsidP="00AB01E2">
      <w:pPr>
        <w:pStyle w:val="Sinespaciado"/>
        <w:spacing w:line="276" w:lineRule="auto"/>
        <w:jc w:val="both"/>
        <w:rPr>
          <w:rFonts w:ascii="Times New Roman" w:hAnsi="Times New Roman" w:cs="Times New Roman"/>
          <w:shd w:val="clear" w:color="auto" w:fill="FFFFFF"/>
        </w:rPr>
      </w:pPr>
    </w:p>
    <w:p w:rsidR="0014132E" w:rsidRDefault="0014132E" w:rsidP="0014132E">
      <w:pPr>
        <w:jc w:val="both"/>
        <w:rPr>
          <w:sz w:val="24"/>
          <w:szCs w:val="24"/>
        </w:rPr>
      </w:pPr>
    </w:p>
    <w:p w:rsidR="0014132E" w:rsidRDefault="0014132E" w:rsidP="0014132E">
      <w:pPr>
        <w:pStyle w:val="Sinespaciado"/>
        <w:spacing w:line="276" w:lineRule="auto"/>
        <w:jc w:val="both"/>
        <w:rPr>
          <w:rFonts w:ascii="Times New Roman" w:hAnsi="Times New Roman" w:cs="Times New Roman"/>
          <w:shd w:val="clear" w:color="auto" w:fill="FFFFFF"/>
        </w:rPr>
      </w:pPr>
    </w:p>
    <w:p w:rsidR="0014132E" w:rsidRDefault="0014132E" w:rsidP="0014132E">
      <w:pPr>
        <w:jc w:val="both"/>
        <w:rPr>
          <w:b/>
          <w:sz w:val="16"/>
          <w:szCs w:val="16"/>
        </w:rPr>
      </w:pPr>
    </w:p>
    <w:p w:rsidR="00BB11B0" w:rsidRPr="00BB11B0" w:rsidRDefault="00BB11B0" w:rsidP="00BB11B0">
      <w:pPr>
        <w:jc w:val="center"/>
        <w:rPr>
          <w:b/>
          <w:sz w:val="24"/>
          <w:szCs w:val="24"/>
        </w:rPr>
      </w:pPr>
    </w:p>
    <w:p w:rsidR="00BB11B0" w:rsidRPr="00BB11B0" w:rsidRDefault="00BB11B0" w:rsidP="00BB11B0">
      <w:pPr>
        <w:jc w:val="center"/>
        <w:rPr>
          <w:b/>
          <w:sz w:val="24"/>
          <w:szCs w:val="24"/>
        </w:rPr>
      </w:pPr>
    </w:p>
    <w:p w:rsidR="00BB11B0" w:rsidRPr="00BB11B0" w:rsidRDefault="00BB11B0" w:rsidP="00BB11B0">
      <w:pPr>
        <w:jc w:val="both"/>
        <w:rPr>
          <w:sz w:val="24"/>
          <w:szCs w:val="24"/>
        </w:rPr>
      </w:pPr>
    </w:p>
    <w:p w:rsidR="008D2E3A" w:rsidRDefault="008D2E3A" w:rsidP="008D2E3A">
      <w:pPr>
        <w:rPr>
          <w:sz w:val="24"/>
          <w:szCs w:val="24"/>
        </w:rPr>
      </w:pPr>
    </w:p>
    <w:p w:rsidR="008D2E3A" w:rsidRPr="00957850" w:rsidRDefault="008D2E3A" w:rsidP="008D2E3A">
      <w:pPr>
        <w:rPr>
          <w:b/>
          <w:sz w:val="16"/>
          <w:szCs w:val="16"/>
        </w:rPr>
      </w:pPr>
      <w:r>
        <w:rPr>
          <w:sz w:val="24"/>
          <w:szCs w:val="24"/>
        </w:rPr>
        <w:t xml:space="preserve">         </w:t>
      </w:r>
      <w:r>
        <w:rPr>
          <w:b/>
          <w:sz w:val="16"/>
          <w:szCs w:val="16"/>
        </w:rPr>
        <w:t>Cafure María Victoria</w:t>
      </w:r>
      <w:r w:rsidRPr="00957850">
        <w:rPr>
          <w:b/>
          <w:sz w:val="16"/>
          <w:szCs w:val="16"/>
        </w:rPr>
        <w:t xml:space="preserve">                                          </w:t>
      </w:r>
      <w:r>
        <w:rPr>
          <w:b/>
          <w:sz w:val="16"/>
          <w:szCs w:val="16"/>
        </w:rPr>
        <w:t xml:space="preserve">                                                           María agustina Villafañe</w:t>
      </w:r>
    </w:p>
    <w:p w:rsidR="008D2E3A" w:rsidRDefault="008D2E3A" w:rsidP="008D2E3A">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8D2E3A" w:rsidRDefault="008D2E3A" w:rsidP="008D2E3A">
      <w:pPr>
        <w:spacing w:after="120"/>
        <w:jc w:val="both"/>
        <w:rPr>
          <w:shd w:val="clear" w:color="auto" w:fill="FFFFFF"/>
        </w:rPr>
      </w:pPr>
    </w:p>
    <w:p w:rsidR="008D2E3A" w:rsidRDefault="008D2E3A" w:rsidP="008D2E3A">
      <w:pPr>
        <w:spacing w:after="120"/>
        <w:jc w:val="both"/>
        <w:rPr>
          <w:shd w:val="clear" w:color="auto" w:fill="FFFFFF"/>
        </w:rPr>
      </w:pPr>
    </w:p>
    <w:p w:rsidR="008D2E3A" w:rsidRPr="00B30D6E" w:rsidRDefault="008D2E3A" w:rsidP="008D2E3A">
      <w:pPr>
        <w:spacing w:after="120"/>
        <w:jc w:val="both"/>
        <w:rPr>
          <w:sz w:val="22"/>
          <w:szCs w:val="22"/>
          <w:shd w:val="clear" w:color="auto" w:fill="FFFFFF"/>
        </w:rPr>
      </w:pPr>
      <w:r w:rsidRPr="00B30D6E">
        <w:rPr>
          <w:sz w:val="22"/>
          <w:szCs w:val="22"/>
          <w:shd w:val="clear" w:color="auto" w:fill="FFFFFF"/>
        </w:rPr>
        <w:t xml:space="preserve">Dada en Sala de Sesiones del Honorable Concejo Deliberante de la Municipalidad de San Marcos Sierras, en Sesion Ordinaria de la fecha 08/11//17 y Aprobada por Unanimidad.  </w:t>
      </w:r>
    </w:p>
    <w:p w:rsidR="00BB11B0" w:rsidRPr="00BB11B0" w:rsidRDefault="00BB11B0" w:rsidP="00BB11B0">
      <w:pPr>
        <w:ind w:left="720"/>
        <w:jc w:val="center"/>
        <w:rPr>
          <w:sz w:val="24"/>
          <w:szCs w:val="24"/>
        </w:rPr>
      </w:pPr>
    </w:p>
    <w:sectPr w:rsidR="00BB11B0" w:rsidRPr="00BB11B0" w:rsidSect="00B30D6E">
      <w:headerReference w:type="default" r:id="rId7"/>
      <w:pgSz w:w="11907" w:h="16839" w:code="9"/>
      <w:pgMar w:top="851" w:right="1418" w:bottom="851"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91" w:rsidRDefault="00447891" w:rsidP="009F67E7">
      <w:r>
        <w:separator/>
      </w:r>
    </w:p>
  </w:endnote>
  <w:endnote w:type="continuationSeparator" w:id="1">
    <w:p w:rsidR="00447891" w:rsidRDefault="00447891" w:rsidP="009F6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91" w:rsidRDefault="00447891" w:rsidP="009F67E7">
      <w:r>
        <w:separator/>
      </w:r>
    </w:p>
  </w:footnote>
  <w:footnote w:type="continuationSeparator" w:id="1">
    <w:p w:rsidR="00447891" w:rsidRDefault="00447891"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6E" w:rsidRPr="00265DE9" w:rsidRDefault="00B30D6E" w:rsidP="00B30D6E">
    <w:pPr>
      <w:jc w:val="center"/>
      <w:rPr>
        <w:b/>
        <w:sz w:val="26"/>
        <w:szCs w:val="26"/>
        <w:u w:val="single"/>
      </w:rPr>
    </w:pPr>
    <w:r>
      <w:rPr>
        <w:b/>
        <w:noProof/>
        <w:sz w:val="26"/>
        <w:szCs w:val="26"/>
        <w:u w:val="single"/>
        <w:lang w:val="es-AR"/>
      </w:rPr>
      <w:drawing>
        <wp:anchor distT="36576" distB="36576" distL="36576" distR="36576" simplePos="0" relativeHeight="251660288" behindDoc="0" locked="0" layoutInCell="1" allowOverlap="1">
          <wp:simplePos x="0" y="0"/>
          <wp:positionH relativeFrom="page">
            <wp:posOffset>1495425</wp:posOffset>
          </wp:positionH>
          <wp:positionV relativeFrom="margin">
            <wp:posOffset>-1049020</wp:posOffset>
          </wp:positionV>
          <wp:extent cx="600075" cy="847725"/>
          <wp:effectExtent l="0" t="0" r="9525"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59264" behindDoc="0" locked="0" layoutInCell="1" allowOverlap="1">
          <wp:simplePos x="0" y="0"/>
          <wp:positionH relativeFrom="column">
            <wp:posOffset>4538345</wp:posOffset>
          </wp:positionH>
          <wp:positionV relativeFrom="paragraph">
            <wp:posOffset>31750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B30D6E" w:rsidRPr="00265DE9" w:rsidRDefault="00B30D6E" w:rsidP="00B30D6E">
    <w:pPr>
      <w:jc w:val="center"/>
      <w:rPr>
        <w:b/>
        <w:sz w:val="26"/>
        <w:szCs w:val="26"/>
      </w:rPr>
    </w:pPr>
    <w:r w:rsidRPr="00265DE9">
      <w:rPr>
        <w:b/>
        <w:sz w:val="26"/>
        <w:szCs w:val="26"/>
      </w:rPr>
      <w:t>Municipalidad de San Marcos Sierras</w:t>
    </w:r>
  </w:p>
  <w:p w:rsidR="00B30D6E" w:rsidRPr="00265DE9" w:rsidRDefault="00B30D6E" w:rsidP="00B30D6E">
    <w:pPr>
      <w:jc w:val="center"/>
      <w:rPr>
        <w:b/>
        <w:sz w:val="26"/>
        <w:szCs w:val="26"/>
      </w:rPr>
    </w:pPr>
    <w:r w:rsidRPr="00265DE9">
      <w:rPr>
        <w:b/>
        <w:sz w:val="26"/>
        <w:szCs w:val="26"/>
      </w:rPr>
      <w:t>Libertad 833 – 5282 – San Marcos Sierras</w:t>
    </w:r>
  </w:p>
  <w:p w:rsidR="00B30D6E" w:rsidRPr="00B30D6E" w:rsidRDefault="00B30D6E" w:rsidP="00B30D6E">
    <w:pPr>
      <w:jc w:val="center"/>
      <w:rPr>
        <w:b/>
        <w:sz w:val="26"/>
        <w:szCs w:val="26"/>
      </w:rPr>
    </w:pPr>
    <w:r>
      <w:rPr>
        <w:b/>
        <w:sz w:val="26"/>
        <w:szCs w:val="26"/>
      </w:rPr>
      <w:t>Tel  03549 – 496009</w:t>
    </w:r>
  </w:p>
  <w:p w:rsidR="00B30D6E" w:rsidRDefault="00B30D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55298"/>
  </w:hdrShapeDefaults>
  <w:footnotePr>
    <w:footnote w:id="0"/>
    <w:footnote w:id="1"/>
  </w:footnotePr>
  <w:endnotePr>
    <w:endnote w:id="0"/>
    <w:endnote w:id="1"/>
  </w:endnotePr>
  <w:compat/>
  <w:rsids>
    <w:rsidRoot w:val="000A7D4F"/>
    <w:rsid w:val="00006CED"/>
    <w:rsid w:val="0003290C"/>
    <w:rsid w:val="000A7D4F"/>
    <w:rsid w:val="000D2D08"/>
    <w:rsid w:val="00115406"/>
    <w:rsid w:val="001210C0"/>
    <w:rsid w:val="00126DC1"/>
    <w:rsid w:val="00131731"/>
    <w:rsid w:val="0014132E"/>
    <w:rsid w:val="001546B2"/>
    <w:rsid w:val="001647CE"/>
    <w:rsid w:val="001A18B2"/>
    <w:rsid w:val="001E5503"/>
    <w:rsid w:val="001E6A81"/>
    <w:rsid w:val="00280C6B"/>
    <w:rsid w:val="002938D6"/>
    <w:rsid w:val="003F07A8"/>
    <w:rsid w:val="003F6FF9"/>
    <w:rsid w:val="00441D03"/>
    <w:rsid w:val="00447891"/>
    <w:rsid w:val="00476436"/>
    <w:rsid w:val="004F62A6"/>
    <w:rsid w:val="00561B82"/>
    <w:rsid w:val="00576118"/>
    <w:rsid w:val="006279B8"/>
    <w:rsid w:val="00630BDF"/>
    <w:rsid w:val="00652029"/>
    <w:rsid w:val="006D1578"/>
    <w:rsid w:val="006E022C"/>
    <w:rsid w:val="007067F4"/>
    <w:rsid w:val="00715FB2"/>
    <w:rsid w:val="00732CA2"/>
    <w:rsid w:val="0073655D"/>
    <w:rsid w:val="0075616A"/>
    <w:rsid w:val="0076025D"/>
    <w:rsid w:val="007A7A94"/>
    <w:rsid w:val="007B6022"/>
    <w:rsid w:val="008532E8"/>
    <w:rsid w:val="0087307A"/>
    <w:rsid w:val="008A7C31"/>
    <w:rsid w:val="008D05D1"/>
    <w:rsid w:val="008D2E3A"/>
    <w:rsid w:val="00914070"/>
    <w:rsid w:val="00956791"/>
    <w:rsid w:val="009668CA"/>
    <w:rsid w:val="0098361B"/>
    <w:rsid w:val="00987968"/>
    <w:rsid w:val="009A0046"/>
    <w:rsid w:val="009F67E7"/>
    <w:rsid w:val="00A00589"/>
    <w:rsid w:val="00A252CC"/>
    <w:rsid w:val="00A673C6"/>
    <w:rsid w:val="00A97EA5"/>
    <w:rsid w:val="00AB01E2"/>
    <w:rsid w:val="00AE21EB"/>
    <w:rsid w:val="00B30D6E"/>
    <w:rsid w:val="00BB11B0"/>
    <w:rsid w:val="00BE0B19"/>
    <w:rsid w:val="00C172DE"/>
    <w:rsid w:val="00C83EFE"/>
    <w:rsid w:val="00CC100D"/>
    <w:rsid w:val="00D21D3A"/>
    <w:rsid w:val="00DB744C"/>
    <w:rsid w:val="00DC1670"/>
    <w:rsid w:val="00E22AEB"/>
    <w:rsid w:val="00E56DC8"/>
    <w:rsid w:val="00E62BF4"/>
    <w:rsid w:val="00E91C53"/>
    <w:rsid w:val="00E97595"/>
    <w:rsid w:val="00EF104E"/>
    <w:rsid w:val="00F14CB9"/>
    <w:rsid w:val="00F36B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s>
</file>

<file path=word/webSettings.xml><?xml version="1.0" encoding="utf-8"?>
<w:webSettings xmlns:r="http://schemas.openxmlformats.org/officeDocument/2006/relationships" xmlns:w="http://schemas.openxmlformats.org/wordprocessingml/2006/main">
  <w:divs>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2017-11-09T12:36:00Z</cp:lastPrinted>
  <dcterms:created xsi:type="dcterms:W3CDTF">2018-02-26T14:03:00Z</dcterms:created>
  <dcterms:modified xsi:type="dcterms:W3CDTF">2018-02-26T14:03:00Z</dcterms:modified>
</cp:coreProperties>
</file>