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871" w:rsidRPr="00EC659A" w:rsidRDefault="00E66871" w:rsidP="00E66871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es-AR"/>
        </w:rPr>
        <w:drawing>
          <wp:anchor distT="36576" distB="36576" distL="36576" distR="36576" simplePos="0" relativeHeight="251661312" behindDoc="0" locked="0" layoutInCell="1" allowOverlap="1">
            <wp:simplePos x="0" y="0"/>
            <wp:positionH relativeFrom="page">
              <wp:posOffset>1270000</wp:posOffset>
            </wp:positionH>
            <wp:positionV relativeFrom="margin">
              <wp:align>top</wp:align>
            </wp:positionV>
            <wp:extent cx="596900" cy="850900"/>
            <wp:effectExtent l="0" t="0" r="0" b="0"/>
            <wp:wrapNone/>
            <wp:docPr id="13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-1120" t="-12767" r="87674" b="42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8509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EC659A">
        <w:rPr>
          <w:b/>
          <w:sz w:val="28"/>
          <w:szCs w:val="28"/>
          <w:u w:val="single"/>
        </w:rPr>
        <w:t>HONORABLE CONCEJO DELIBERANTE</w:t>
      </w:r>
    </w:p>
    <w:p w:rsidR="00E66871" w:rsidRPr="00C479A3" w:rsidRDefault="00E66871" w:rsidP="00E6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Municipalidad de San Marcos Sierras</w:t>
      </w:r>
    </w:p>
    <w:p w:rsidR="00E66871" w:rsidRDefault="00E66871" w:rsidP="00E6687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Libertad 833 – 5282 – San Marcos Sierras</w:t>
      </w:r>
    </w:p>
    <w:p w:rsidR="00E66871" w:rsidRDefault="00E66871" w:rsidP="00E66871">
      <w:pPr>
        <w:jc w:val="center"/>
      </w:pPr>
      <w:r>
        <w:rPr>
          <w:b/>
          <w:noProof/>
          <w:sz w:val="28"/>
          <w:szCs w:val="28"/>
          <w:lang w:val="es-AR"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-648335</wp:posOffset>
            </wp:positionV>
            <wp:extent cx="1019175" cy="647700"/>
            <wp:effectExtent l="19050" t="0" r="9525" b="0"/>
            <wp:wrapNone/>
            <wp:docPr id="14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9555" b="170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6477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Tel  03549 – 496007</w:t>
      </w:r>
    </w:p>
    <w:p w:rsidR="00E66871" w:rsidRDefault="00053044" w:rsidP="00E66871">
      <w:pPr>
        <w:jc w:val="center"/>
      </w:pPr>
      <w:r>
        <w:rPr>
          <w:noProof/>
          <w:lang w:val="es-A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3.95pt;margin-top:2.5pt;width:466.5pt;height:0;z-index:251662336" o:connectortype="straight"/>
        </w:pict>
      </w:r>
      <w:r w:rsidR="00E66871">
        <w:t xml:space="preserve">                                                                                                       </w:t>
      </w:r>
    </w:p>
    <w:p w:rsidR="00E66871" w:rsidRDefault="00E66871" w:rsidP="00E66871"/>
    <w:p w:rsidR="00E66871" w:rsidRPr="00B910D4" w:rsidRDefault="00E66871" w:rsidP="00E66871">
      <w:pPr>
        <w:jc w:val="both"/>
        <w:rPr>
          <w:sz w:val="22"/>
          <w:szCs w:val="22"/>
        </w:rPr>
      </w:pPr>
    </w:p>
    <w:p w:rsidR="00E66871" w:rsidRDefault="00E66871" w:rsidP="00E66871">
      <w:pPr>
        <w:rPr>
          <w:sz w:val="24"/>
          <w:szCs w:val="24"/>
        </w:rPr>
      </w:pPr>
      <w:r w:rsidRPr="00A93D8D">
        <w:rPr>
          <w:b/>
          <w:sz w:val="24"/>
          <w:szCs w:val="24"/>
          <w:u w:val="single"/>
        </w:rPr>
        <w:t>VISTO:</w:t>
      </w:r>
      <w:r>
        <w:rPr>
          <w:sz w:val="24"/>
          <w:szCs w:val="24"/>
        </w:rPr>
        <w:t xml:space="preserve"> La Ordenanza 776/2015.</w:t>
      </w:r>
    </w:p>
    <w:p w:rsidR="00E66871" w:rsidRDefault="00E66871" w:rsidP="00E66871"/>
    <w:p w:rsidR="00E66871" w:rsidRDefault="00E66871" w:rsidP="00E66871">
      <w:pPr>
        <w:rPr>
          <w:sz w:val="24"/>
          <w:szCs w:val="24"/>
          <w:shd w:val="clear" w:color="auto" w:fill="FFFFFF"/>
        </w:rPr>
      </w:pPr>
      <w:r w:rsidRPr="00A93D8D">
        <w:rPr>
          <w:b/>
          <w:sz w:val="24"/>
          <w:szCs w:val="24"/>
          <w:u w:val="single"/>
          <w:shd w:val="clear" w:color="auto" w:fill="FFFFFF"/>
        </w:rPr>
        <w:t>Y CONSIDERANDO:</w:t>
      </w:r>
      <w:r>
        <w:rPr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Que por la Ordenanza del Visto se aprobó el pago de sueldos de los agentes municipales, correspondientes al mes de diciembre de 2015 con recursos provenientes del crédito acordado a este municipio por el Fondo Permanente de Préstamos de la Provincia.</w:t>
      </w:r>
    </w:p>
    <w:p w:rsidR="00E66871" w:rsidRDefault="00E66871" w:rsidP="00E6687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Que , el cheque oportunamente emitido a tales fines por el monto de cien mil pesos ( $ 100.000 ) en concepto de “la etapa veintidós del Programa Fondo Permanente para la Financiación de Proyectos y Programas de los Gobiernos Locales”, fue devuelto por el siguiente motivo: </w:t>
      </w:r>
      <w:r w:rsidRPr="00E66871">
        <w:rPr>
          <w:i/>
          <w:sz w:val="24"/>
          <w:szCs w:val="24"/>
          <w:shd w:val="clear" w:color="auto" w:fill="FFFFFF"/>
        </w:rPr>
        <w:t>“Cód. 37 plazo de validez vencido”</w:t>
      </w:r>
      <w:r>
        <w:rPr>
          <w:i/>
          <w:sz w:val="24"/>
          <w:szCs w:val="24"/>
          <w:shd w:val="clear" w:color="auto" w:fill="FFFFFF"/>
        </w:rPr>
        <w:t xml:space="preserve">. </w:t>
      </w:r>
      <w:r>
        <w:rPr>
          <w:sz w:val="24"/>
          <w:szCs w:val="24"/>
          <w:shd w:val="clear" w:color="auto" w:fill="FFFFFF"/>
        </w:rPr>
        <w:t>En razón de ello, el emisor procedió a reemplazar dicho documento, por un nuevo cheque de igual monto.</w:t>
      </w:r>
    </w:p>
    <w:p w:rsidR="00E66871" w:rsidRDefault="00E66871" w:rsidP="00E6687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Que siendo que la necesidad expuesta en el Considerando de la citada Ordenanza 776/2015, y que motivara la solicitud del crédito en cuestión (es decir, el pago de sueldos del mes de diciembre 2015) no existe en la actualidad, corresponde dar un nuevo destino a los fondos otorgados.</w:t>
      </w:r>
    </w:p>
    <w:p w:rsidR="00E66871" w:rsidRDefault="00E66871" w:rsidP="00E6687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Que teniendo en cuenta el importe del crédito tomado y que entre las necesidades de este Municipio se encuentra el reacondicionamiento de la flota vehicular municipal, se considera propicio que el mismo sea utilizado para tal fin.</w:t>
      </w:r>
    </w:p>
    <w:p w:rsidR="00E66871" w:rsidRDefault="00E66871" w:rsidP="00E66871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                              Por ello, el Honorable Concejo Deliberante de la Municipalidad de San Marcos Sierras, sanciona con fuerza de </w:t>
      </w:r>
    </w:p>
    <w:p w:rsidR="00E66871" w:rsidRDefault="00E66871" w:rsidP="00E66871">
      <w:pPr>
        <w:jc w:val="center"/>
        <w:rPr>
          <w:sz w:val="24"/>
          <w:szCs w:val="24"/>
          <w:shd w:val="clear" w:color="auto" w:fill="FFFFFF"/>
        </w:rPr>
      </w:pPr>
    </w:p>
    <w:p w:rsidR="00E66871" w:rsidRPr="00775EC4" w:rsidRDefault="00E66871" w:rsidP="00E66871">
      <w:pPr>
        <w:ind w:firstLine="1985"/>
        <w:jc w:val="both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          ORDENANZA N° 796</w:t>
      </w:r>
      <w:r w:rsidRPr="00775EC4">
        <w:rPr>
          <w:b/>
          <w:sz w:val="28"/>
          <w:szCs w:val="28"/>
          <w:shd w:val="clear" w:color="auto" w:fill="FFFFFF"/>
        </w:rPr>
        <w:t>/16</w:t>
      </w: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871" w:rsidRPr="00E66871" w:rsidRDefault="00E66871" w:rsidP="00E66871">
      <w:pPr>
        <w:rPr>
          <w:sz w:val="24"/>
          <w:szCs w:val="24"/>
          <w:shd w:val="clear" w:color="auto" w:fill="FFFFFF"/>
        </w:rPr>
      </w:pPr>
    </w:p>
    <w:p w:rsidR="00E66871" w:rsidRPr="00A1262A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1°: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64AF8">
        <w:rPr>
          <w:rFonts w:ascii="Times New Roman" w:hAnsi="Times New Roman" w:cs="Times New Roman"/>
          <w:sz w:val="24"/>
          <w:szCs w:val="24"/>
          <w:shd w:val="clear" w:color="auto" w:fill="FFFFFF"/>
        </w:rPr>
        <w:t>Sustitúyase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el artículo 1º de la Ordenanza 776/2015, por el siguiente texto: “</w:t>
      </w:r>
      <w:r w:rsidR="00964AF8">
        <w:rPr>
          <w:rFonts w:ascii="Times New Roman" w:hAnsi="Times New Roman" w:cs="Times New Roman"/>
          <w:sz w:val="24"/>
          <w:szCs w:val="24"/>
          <w:shd w:val="clear" w:color="auto" w:fill="FFFFFF"/>
        </w:rPr>
        <w:t>FACÚLTASE al Departamento Ejecutivo Municipal para que gestione y tome del FONDO PERMANENTE PARA LA FINANCIÓN DE PROYECTOS Y PROGRAMAS DE LOS GOBIERNOS DE LA PROVINCIA DE CÓRDOBA, un préstamo de hasta la suma de pesos cien mil ($100.000)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”.</w:t>
      </w: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2°:</w:t>
      </w:r>
      <w:r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964AF8">
        <w:rPr>
          <w:rFonts w:ascii="Times New Roman" w:hAnsi="Times New Roman" w:cs="Times New Roman"/>
          <w:sz w:val="24"/>
          <w:szCs w:val="24"/>
          <w:shd w:val="clear" w:color="auto" w:fill="FFFFFF"/>
        </w:rPr>
        <w:t>ustitúyase el artículo 2º de la Ordenanza 776/2015, por el siguiente texto: “APRUÉBASE la aplicación y destino de los fondos indicados en el artículo 1º para el reacondicionamiento de la flota vehicular municipal”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E66871" w:rsidRPr="00A1262A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Artículo 3</w:t>
      </w:r>
      <w:r w:rsidRPr="00A93D8D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°: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Protocolícese,</w:t>
      </w:r>
      <w:r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Publíquese, Dese al Registro Municipal y Archívese.</w:t>
      </w:r>
    </w:p>
    <w:p w:rsidR="00E66871" w:rsidRDefault="00964AF8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San Marcos Sierras, 24</w:t>
      </w:r>
      <w:r w:rsidR="00E6687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mayo</w:t>
      </w:r>
      <w:r w:rsidR="00E66871" w:rsidRPr="00A1262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 2016.</w:t>
      </w: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66871" w:rsidRDefault="00E66871" w:rsidP="00E66871">
      <w:pPr>
        <w:pStyle w:val="Sinespaciado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64AF8" w:rsidRDefault="00964AF8" w:rsidP="00E66871">
      <w:pPr>
        <w:rPr>
          <w:b/>
          <w:sz w:val="16"/>
          <w:szCs w:val="16"/>
        </w:rPr>
      </w:pPr>
    </w:p>
    <w:p w:rsidR="00E66871" w:rsidRDefault="00E66871" w:rsidP="00E66871">
      <w:pPr>
        <w:rPr>
          <w:b/>
          <w:sz w:val="16"/>
          <w:szCs w:val="16"/>
        </w:rPr>
      </w:pPr>
      <w:r>
        <w:rPr>
          <w:b/>
          <w:sz w:val="16"/>
          <w:szCs w:val="16"/>
        </w:rPr>
        <w:t>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 Villafañe María Agustina</w:t>
      </w:r>
    </w:p>
    <w:p w:rsidR="00E66871" w:rsidRDefault="00E66871" w:rsidP="00E6687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Presidente  del   HCD</w:t>
      </w:r>
    </w:p>
    <w:p w:rsidR="00E66871" w:rsidRDefault="00E66871" w:rsidP="00E66871">
      <w:pPr>
        <w:rPr>
          <w:b/>
          <w:sz w:val="16"/>
          <w:szCs w:val="16"/>
        </w:rPr>
      </w:pPr>
    </w:p>
    <w:p w:rsidR="00964AF8" w:rsidRDefault="00964AF8" w:rsidP="00E66871">
      <w:pPr>
        <w:rPr>
          <w:sz w:val="24"/>
          <w:szCs w:val="24"/>
        </w:rPr>
      </w:pPr>
    </w:p>
    <w:p w:rsidR="00E66871" w:rsidRPr="00775EC4" w:rsidRDefault="00E66871" w:rsidP="00E66871">
      <w:pPr>
        <w:rPr>
          <w:sz w:val="24"/>
          <w:szCs w:val="24"/>
        </w:rPr>
      </w:pPr>
      <w:r w:rsidRPr="00775EC4">
        <w:rPr>
          <w:sz w:val="24"/>
          <w:szCs w:val="24"/>
        </w:rPr>
        <w:t>Dada en la Sala de Sesiones del Honorable Concejo Deliberante de la Municipalidad de San Marcos Sierras,</w:t>
      </w:r>
      <w:r w:rsidR="00964AF8">
        <w:rPr>
          <w:sz w:val="24"/>
          <w:szCs w:val="24"/>
        </w:rPr>
        <w:t xml:space="preserve"> en Sesión Ordinaria de fecha 24</w:t>
      </w:r>
      <w:r>
        <w:rPr>
          <w:sz w:val="24"/>
          <w:szCs w:val="24"/>
        </w:rPr>
        <w:t>/05</w:t>
      </w:r>
      <w:r w:rsidRPr="00775EC4">
        <w:rPr>
          <w:sz w:val="24"/>
          <w:szCs w:val="24"/>
        </w:rPr>
        <w:t>/16 y Aprobada por Unanimidad.</w:t>
      </w:r>
    </w:p>
    <w:p w:rsidR="00E66871" w:rsidRDefault="00E66871" w:rsidP="00E66871"/>
    <w:p w:rsidR="00E66871" w:rsidRPr="00E66871" w:rsidRDefault="00E66871" w:rsidP="00E66871">
      <w:pPr>
        <w:rPr>
          <w:i/>
        </w:rPr>
      </w:pPr>
    </w:p>
    <w:sectPr w:rsidR="00E66871" w:rsidRPr="00E66871" w:rsidSect="00E66871"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/>
  <w:rsids>
    <w:rsidRoot w:val="00E66871"/>
    <w:rsid w:val="00053044"/>
    <w:rsid w:val="00715FB2"/>
    <w:rsid w:val="00877DE7"/>
    <w:rsid w:val="00964AF8"/>
    <w:rsid w:val="00DC1670"/>
    <w:rsid w:val="00E22AEB"/>
    <w:rsid w:val="00E668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8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E6687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3</cp:revision>
  <cp:lastPrinted>2016-05-26T13:49:00Z</cp:lastPrinted>
  <dcterms:created xsi:type="dcterms:W3CDTF">2016-05-26T12:07:00Z</dcterms:created>
  <dcterms:modified xsi:type="dcterms:W3CDTF">2016-05-26T13:54:00Z</dcterms:modified>
</cp:coreProperties>
</file>